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74F7D">
        <w:trPr>
          <w:trHeight w:hRule="exact" w:val="1528"/>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5543" w:type="dxa"/>
            <w:gridSpan w:val="4"/>
            <w:shd w:val="clear" w:color="000000" w:fill="FFFFFF"/>
            <w:tcMar>
              <w:left w:w="34" w:type="dxa"/>
              <w:right w:w="34" w:type="dxa"/>
            </w:tcMar>
          </w:tcPr>
          <w:p w:rsidR="00D74F7D" w:rsidRDefault="002A455E">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D74F7D">
        <w:trPr>
          <w:trHeight w:hRule="exact" w:val="138"/>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993" w:type="dxa"/>
          </w:tcPr>
          <w:p w:rsidR="00D74F7D" w:rsidRDefault="00D74F7D"/>
        </w:tc>
        <w:tc>
          <w:tcPr>
            <w:tcW w:w="2836" w:type="dxa"/>
          </w:tcPr>
          <w:p w:rsidR="00D74F7D" w:rsidRDefault="00D74F7D"/>
        </w:tc>
      </w:tr>
      <w:tr w:rsidR="00D74F7D">
        <w:trPr>
          <w:trHeight w:hRule="exact" w:val="585"/>
        </w:trPr>
        <w:tc>
          <w:tcPr>
            <w:tcW w:w="10221" w:type="dxa"/>
            <w:gridSpan w:val="10"/>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74F7D" w:rsidRDefault="002A455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4F7D">
        <w:trPr>
          <w:trHeight w:hRule="exact" w:val="314"/>
        </w:trPr>
        <w:tc>
          <w:tcPr>
            <w:tcW w:w="10221" w:type="dxa"/>
            <w:gridSpan w:val="10"/>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74F7D">
        <w:trPr>
          <w:trHeight w:hRule="exact" w:val="211"/>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993" w:type="dxa"/>
          </w:tcPr>
          <w:p w:rsidR="00D74F7D" w:rsidRDefault="00D74F7D"/>
        </w:tc>
        <w:tc>
          <w:tcPr>
            <w:tcW w:w="2836" w:type="dxa"/>
          </w:tcPr>
          <w:p w:rsidR="00D74F7D" w:rsidRDefault="00D74F7D"/>
        </w:tc>
      </w:tr>
      <w:tr w:rsidR="00D74F7D">
        <w:trPr>
          <w:trHeight w:hRule="exact" w:val="277"/>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3842" w:type="dxa"/>
            <w:gridSpan w:val="2"/>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УТВЕРЖДАЮ</w:t>
            </w:r>
          </w:p>
        </w:tc>
      </w:tr>
      <w:tr w:rsidR="00D74F7D">
        <w:trPr>
          <w:trHeight w:hRule="exact" w:val="138"/>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993" w:type="dxa"/>
          </w:tcPr>
          <w:p w:rsidR="00D74F7D" w:rsidRDefault="00D74F7D"/>
        </w:tc>
        <w:tc>
          <w:tcPr>
            <w:tcW w:w="2836" w:type="dxa"/>
          </w:tcPr>
          <w:p w:rsidR="00D74F7D" w:rsidRDefault="00D74F7D"/>
        </w:tc>
      </w:tr>
      <w:tr w:rsidR="00D74F7D">
        <w:trPr>
          <w:trHeight w:hRule="exact" w:val="277"/>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3842" w:type="dxa"/>
            <w:gridSpan w:val="2"/>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74F7D">
        <w:trPr>
          <w:trHeight w:hRule="exact" w:val="138"/>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993" w:type="dxa"/>
          </w:tcPr>
          <w:p w:rsidR="00D74F7D" w:rsidRDefault="00D74F7D"/>
        </w:tc>
        <w:tc>
          <w:tcPr>
            <w:tcW w:w="2836" w:type="dxa"/>
          </w:tcPr>
          <w:p w:rsidR="00D74F7D" w:rsidRDefault="00D74F7D"/>
        </w:tc>
      </w:tr>
      <w:tr w:rsidR="00D74F7D">
        <w:trPr>
          <w:trHeight w:hRule="exact" w:val="277"/>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3842" w:type="dxa"/>
            <w:gridSpan w:val="2"/>
            <w:shd w:val="clear" w:color="000000" w:fill="FFFFFF"/>
            <w:tcMar>
              <w:left w:w="34" w:type="dxa"/>
              <w:right w:w="34" w:type="dxa"/>
            </w:tcMar>
          </w:tcPr>
          <w:p w:rsidR="00D74F7D" w:rsidRDefault="002A455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74F7D">
        <w:trPr>
          <w:trHeight w:hRule="exact" w:val="138"/>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993" w:type="dxa"/>
          </w:tcPr>
          <w:p w:rsidR="00D74F7D" w:rsidRDefault="00D74F7D"/>
        </w:tc>
        <w:tc>
          <w:tcPr>
            <w:tcW w:w="2836" w:type="dxa"/>
          </w:tcPr>
          <w:p w:rsidR="00D74F7D" w:rsidRDefault="00D74F7D"/>
        </w:tc>
      </w:tr>
      <w:tr w:rsidR="00D74F7D">
        <w:trPr>
          <w:trHeight w:hRule="exact" w:val="277"/>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3842" w:type="dxa"/>
            <w:gridSpan w:val="2"/>
            <w:shd w:val="clear" w:color="000000" w:fill="FFFFFF"/>
            <w:tcMar>
              <w:left w:w="34" w:type="dxa"/>
              <w:right w:w="34" w:type="dxa"/>
            </w:tcMar>
          </w:tcPr>
          <w:p w:rsidR="00D74F7D" w:rsidRDefault="002A455E">
            <w:pPr>
              <w:spacing w:after="0" w:line="240" w:lineRule="auto"/>
              <w:jc w:val="right"/>
              <w:rPr>
                <w:sz w:val="24"/>
                <w:szCs w:val="24"/>
              </w:rPr>
            </w:pPr>
            <w:r>
              <w:rPr>
                <w:rFonts w:ascii="Times New Roman" w:hAnsi="Times New Roman" w:cs="Times New Roman"/>
                <w:color w:val="000000"/>
                <w:sz w:val="24"/>
                <w:szCs w:val="24"/>
              </w:rPr>
              <w:t>30.08.2021 г.</w:t>
            </w:r>
          </w:p>
        </w:tc>
      </w:tr>
      <w:tr w:rsidR="00D74F7D">
        <w:trPr>
          <w:trHeight w:hRule="exact" w:val="277"/>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993" w:type="dxa"/>
          </w:tcPr>
          <w:p w:rsidR="00D74F7D" w:rsidRDefault="00D74F7D"/>
        </w:tc>
        <w:tc>
          <w:tcPr>
            <w:tcW w:w="2836" w:type="dxa"/>
          </w:tcPr>
          <w:p w:rsidR="00D74F7D" w:rsidRDefault="00D74F7D"/>
        </w:tc>
      </w:tr>
      <w:tr w:rsidR="00D74F7D">
        <w:trPr>
          <w:trHeight w:hRule="exact" w:val="416"/>
        </w:trPr>
        <w:tc>
          <w:tcPr>
            <w:tcW w:w="10221" w:type="dxa"/>
            <w:gridSpan w:val="10"/>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4F7D">
        <w:trPr>
          <w:trHeight w:hRule="exact" w:val="775"/>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4834" w:type="dxa"/>
            <w:gridSpan w:val="5"/>
            <w:shd w:val="clear" w:color="000000" w:fill="FFFFFF"/>
            <w:tcMar>
              <w:left w:w="34" w:type="dxa"/>
              <w:right w:w="34" w:type="dxa"/>
            </w:tcMar>
          </w:tcPr>
          <w:p w:rsidR="00D74F7D" w:rsidRDefault="002A455E">
            <w:pPr>
              <w:spacing w:after="0" w:line="240" w:lineRule="auto"/>
              <w:jc w:val="center"/>
              <w:rPr>
                <w:sz w:val="32"/>
                <w:szCs w:val="32"/>
              </w:rPr>
            </w:pPr>
            <w:r>
              <w:rPr>
                <w:rFonts w:ascii="Times New Roman" w:hAnsi="Times New Roman" w:cs="Times New Roman"/>
                <w:color w:val="000000"/>
                <w:sz w:val="32"/>
                <w:szCs w:val="32"/>
              </w:rPr>
              <w:t>Международная торговля</w:t>
            </w:r>
          </w:p>
          <w:p w:rsidR="00D74F7D" w:rsidRDefault="002A455E">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D74F7D" w:rsidRDefault="00D74F7D"/>
        </w:tc>
      </w:tr>
      <w:tr w:rsidR="00D74F7D">
        <w:trPr>
          <w:trHeight w:hRule="exact" w:val="277"/>
        </w:trPr>
        <w:tc>
          <w:tcPr>
            <w:tcW w:w="10221" w:type="dxa"/>
            <w:gridSpan w:val="10"/>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4F7D">
        <w:trPr>
          <w:trHeight w:hRule="exact" w:val="1389"/>
        </w:trPr>
        <w:tc>
          <w:tcPr>
            <w:tcW w:w="143" w:type="dxa"/>
          </w:tcPr>
          <w:p w:rsidR="00D74F7D" w:rsidRDefault="00D74F7D"/>
        </w:tc>
        <w:tc>
          <w:tcPr>
            <w:tcW w:w="285" w:type="dxa"/>
          </w:tcPr>
          <w:p w:rsidR="00D74F7D" w:rsidRDefault="00D74F7D"/>
        </w:tc>
        <w:tc>
          <w:tcPr>
            <w:tcW w:w="9795" w:type="dxa"/>
            <w:gridSpan w:val="8"/>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D74F7D" w:rsidRDefault="002A455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D74F7D" w:rsidRDefault="002A45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74F7D">
        <w:trPr>
          <w:trHeight w:hRule="exact" w:val="138"/>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993" w:type="dxa"/>
          </w:tcPr>
          <w:p w:rsidR="00D74F7D" w:rsidRDefault="00D74F7D"/>
        </w:tc>
        <w:tc>
          <w:tcPr>
            <w:tcW w:w="2836" w:type="dxa"/>
          </w:tcPr>
          <w:p w:rsidR="00D74F7D" w:rsidRDefault="00D74F7D"/>
        </w:tc>
      </w:tr>
      <w:tr w:rsidR="00D74F7D">
        <w:trPr>
          <w:trHeight w:hRule="exact" w:val="833"/>
        </w:trPr>
        <w:tc>
          <w:tcPr>
            <w:tcW w:w="10221" w:type="dxa"/>
            <w:gridSpan w:val="10"/>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74F7D">
        <w:trPr>
          <w:trHeight w:hRule="exact" w:val="416"/>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993" w:type="dxa"/>
          </w:tcPr>
          <w:p w:rsidR="00D74F7D" w:rsidRDefault="00D74F7D"/>
        </w:tc>
        <w:tc>
          <w:tcPr>
            <w:tcW w:w="2836" w:type="dxa"/>
          </w:tcPr>
          <w:p w:rsidR="00D74F7D" w:rsidRDefault="00D74F7D"/>
        </w:tc>
      </w:tr>
      <w:tr w:rsidR="00D74F7D">
        <w:trPr>
          <w:trHeight w:hRule="exact" w:val="277"/>
        </w:trPr>
        <w:tc>
          <w:tcPr>
            <w:tcW w:w="3984" w:type="dxa"/>
            <w:gridSpan w:val="5"/>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74F7D" w:rsidRDefault="00D74F7D"/>
        </w:tc>
        <w:tc>
          <w:tcPr>
            <w:tcW w:w="426" w:type="dxa"/>
          </w:tcPr>
          <w:p w:rsidR="00D74F7D" w:rsidRDefault="00D74F7D"/>
        </w:tc>
        <w:tc>
          <w:tcPr>
            <w:tcW w:w="1277" w:type="dxa"/>
          </w:tcPr>
          <w:p w:rsidR="00D74F7D" w:rsidRDefault="00D74F7D"/>
        </w:tc>
        <w:tc>
          <w:tcPr>
            <w:tcW w:w="993" w:type="dxa"/>
          </w:tcPr>
          <w:p w:rsidR="00D74F7D" w:rsidRDefault="00D74F7D"/>
        </w:tc>
        <w:tc>
          <w:tcPr>
            <w:tcW w:w="2836" w:type="dxa"/>
          </w:tcPr>
          <w:p w:rsidR="00D74F7D" w:rsidRDefault="00D74F7D"/>
        </w:tc>
      </w:tr>
      <w:tr w:rsidR="00D74F7D">
        <w:trPr>
          <w:trHeight w:hRule="exact" w:val="155"/>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993" w:type="dxa"/>
          </w:tcPr>
          <w:p w:rsidR="00D74F7D" w:rsidRDefault="00D74F7D"/>
        </w:tc>
        <w:tc>
          <w:tcPr>
            <w:tcW w:w="2836" w:type="dxa"/>
          </w:tcPr>
          <w:p w:rsidR="00D74F7D" w:rsidRDefault="00D74F7D"/>
        </w:tc>
      </w:tr>
      <w:tr w:rsidR="00D74F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ФИНАНСЫ И ЭКОНОМИКА</w:t>
            </w:r>
          </w:p>
        </w:tc>
      </w:tr>
      <w:tr w:rsidR="00D74F7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D74F7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4F7D" w:rsidRDefault="00D74F7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r>
      <w:tr w:rsidR="00D74F7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74F7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4F7D" w:rsidRDefault="00D74F7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r>
      <w:tr w:rsidR="00D74F7D">
        <w:trPr>
          <w:trHeight w:hRule="exact" w:val="124"/>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993" w:type="dxa"/>
          </w:tcPr>
          <w:p w:rsidR="00D74F7D" w:rsidRDefault="00D74F7D"/>
        </w:tc>
        <w:tc>
          <w:tcPr>
            <w:tcW w:w="2836" w:type="dxa"/>
          </w:tcPr>
          <w:p w:rsidR="00D74F7D" w:rsidRDefault="00D74F7D"/>
        </w:tc>
      </w:tr>
      <w:tr w:rsidR="00D74F7D">
        <w:trPr>
          <w:trHeight w:hRule="exact" w:val="277"/>
        </w:trPr>
        <w:tc>
          <w:tcPr>
            <w:tcW w:w="5118" w:type="dxa"/>
            <w:gridSpan w:val="7"/>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D74F7D">
        <w:trPr>
          <w:trHeight w:hRule="exact" w:val="26"/>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5118" w:type="dxa"/>
            <w:gridSpan w:val="3"/>
            <w:vMerge/>
            <w:shd w:val="clear" w:color="000000" w:fill="FFFFFF"/>
            <w:tcMar>
              <w:left w:w="34" w:type="dxa"/>
              <w:right w:w="34" w:type="dxa"/>
            </w:tcMar>
          </w:tcPr>
          <w:p w:rsidR="00D74F7D" w:rsidRDefault="00D74F7D"/>
        </w:tc>
      </w:tr>
      <w:tr w:rsidR="00D74F7D">
        <w:trPr>
          <w:trHeight w:hRule="exact" w:val="2679"/>
        </w:trPr>
        <w:tc>
          <w:tcPr>
            <w:tcW w:w="143" w:type="dxa"/>
          </w:tcPr>
          <w:p w:rsidR="00D74F7D" w:rsidRDefault="00D74F7D"/>
        </w:tc>
        <w:tc>
          <w:tcPr>
            <w:tcW w:w="285" w:type="dxa"/>
          </w:tcPr>
          <w:p w:rsidR="00D74F7D" w:rsidRDefault="00D74F7D"/>
        </w:tc>
        <w:tc>
          <w:tcPr>
            <w:tcW w:w="710" w:type="dxa"/>
          </w:tcPr>
          <w:p w:rsidR="00D74F7D" w:rsidRDefault="00D74F7D"/>
        </w:tc>
        <w:tc>
          <w:tcPr>
            <w:tcW w:w="1419" w:type="dxa"/>
          </w:tcPr>
          <w:p w:rsidR="00D74F7D" w:rsidRDefault="00D74F7D"/>
        </w:tc>
        <w:tc>
          <w:tcPr>
            <w:tcW w:w="1419" w:type="dxa"/>
          </w:tcPr>
          <w:p w:rsidR="00D74F7D" w:rsidRDefault="00D74F7D"/>
        </w:tc>
        <w:tc>
          <w:tcPr>
            <w:tcW w:w="710" w:type="dxa"/>
          </w:tcPr>
          <w:p w:rsidR="00D74F7D" w:rsidRDefault="00D74F7D"/>
        </w:tc>
        <w:tc>
          <w:tcPr>
            <w:tcW w:w="426" w:type="dxa"/>
          </w:tcPr>
          <w:p w:rsidR="00D74F7D" w:rsidRDefault="00D74F7D"/>
        </w:tc>
        <w:tc>
          <w:tcPr>
            <w:tcW w:w="1277" w:type="dxa"/>
          </w:tcPr>
          <w:p w:rsidR="00D74F7D" w:rsidRDefault="00D74F7D"/>
        </w:tc>
        <w:tc>
          <w:tcPr>
            <w:tcW w:w="993" w:type="dxa"/>
          </w:tcPr>
          <w:p w:rsidR="00D74F7D" w:rsidRDefault="00D74F7D"/>
        </w:tc>
        <w:tc>
          <w:tcPr>
            <w:tcW w:w="2836" w:type="dxa"/>
          </w:tcPr>
          <w:p w:rsidR="00D74F7D" w:rsidRDefault="00D74F7D"/>
        </w:tc>
      </w:tr>
      <w:tr w:rsidR="00D74F7D">
        <w:trPr>
          <w:trHeight w:hRule="exact" w:val="277"/>
        </w:trPr>
        <w:tc>
          <w:tcPr>
            <w:tcW w:w="143" w:type="dxa"/>
          </w:tcPr>
          <w:p w:rsidR="00D74F7D" w:rsidRDefault="00D74F7D"/>
        </w:tc>
        <w:tc>
          <w:tcPr>
            <w:tcW w:w="10079" w:type="dxa"/>
            <w:gridSpan w:val="9"/>
            <w:vMerge w:val="restart"/>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4F7D">
        <w:trPr>
          <w:trHeight w:hRule="exact" w:val="138"/>
        </w:trPr>
        <w:tc>
          <w:tcPr>
            <w:tcW w:w="143" w:type="dxa"/>
          </w:tcPr>
          <w:p w:rsidR="00D74F7D" w:rsidRDefault="00D74F7D"/>
        </w:tc>
        <w:tc>
          <w:tcPr>
            <w:tcW w:w="10079" w:type="dxa"/>
            <w:gridSpan w:val="9"/>
            <w:vMerge/>
            <w:shd w:val="clear" w:color="000000" w:fill="FFFFFF"/>
            <w:tcMar>
              <w:left w:w="34" w:type="dxa"/>
              <w:right w:w="34" w:type="dxa"/>
            </w:tcMar>
          </w:tcPr>
          <w:p w:rsidR="00D74F7D" w:rsidRDefault="00D74F7D"/>
        </w:tc>
      </w:tr>
      <w:tr w:rsidR="00D74F7D">
        <w:trPr>
          <w:trHeight w:hRule="exact" w:val="1666"/>
        </w:trPr>
        <w:tc>
          <w:tcPr>
            <w:tcW w:w="143" w:type="dxa"/>
          </w:tcPr>
          <w:p w:rsidR="00D74F7D" w:rsidRDefault="00D74F7D"/>
        </w:tc>
        <w:tc>
          <w:tcPr>
            <w:tcW w:w="10079" w:type="dxa"/>
            <w:gridSpan w:val="9"/>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74F7D" w:rsidRDefault="00D74F7D">
            <w:pPr>
              <w:spacing w:after="0" w:line="240" w:lineRule="auto"/>
              <w:jc w:val="center"/>
              <w:rPr>
                <w:sz w:val="24"/>
                <w:szCs w:val="24"/>
              </w:rPr>
            </w:pPr>
          </w:p>
          <w:p w:rsidR="00D74F7D" w:rsidRDefault="002A455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74F7D" w:rsidRDefault="00D74F7D">
            <w:pPr>
              <w:spacing w:after="0" w:line="240" w:lineRule="auto"/>
              <w:jc w:val="center"/>
              <w:rPr>
                <w:sz w:val="24"/>
                <w:szCs w:val="24"/>
              </w:rPr>
            </w:pPr>
          </w:p>
          <w:p w:rsidR="00D74F7D" w:rsidRDefault="002A455E">
            <w:pPr>
              <w:spacing w:after="0" w:line="240" w:lineRule="auto"/>
              <w:jc w:val="center"/>
              <w:rPr>
                <w:sz w:val="24"/>
                <w:szCs w:val="24"/>
              </w:rPr>
            </w:pPr>
            <w:r>
              <w:rPr>
                <w:rFonts w:ascii="Times New Roman" w:hAnsi="Times New Roman" w:cs="Times New Roman"/>
                <w:color w:val="000000"/>
                <w:sz w:val="24"/>
                <w:szCs w:val="24"/>
              </w:rPr>
              <w:t>Омск, 2021</w:t>
            </w:r>
          </w:p>
        </w:tc>
      </w:tr>
    </w:tbl>
    <w:p w:rsidR="00D74F7D" w:rsidRDefault="002A455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4F7D">
        <w:trPr>
          <w:trHeight w:hRule="exact" w:val="2222"/>
        </w:trPr>
        <w:tc>
          <w:tcPr>
            <w:tcW w:w="10788"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74F7D" w:rsidRDefault="00D74F7D">
            <w:pPr>
              <w:spacing w:after="0" w:line="240" w:lineRule="auto"/>
              <w:rPr>
                <w:sz w:val="24"/>
                <w:szCs w:val="24"/>
              </w:rPr>
            </w:pPr>
          </w:p>
          <w:p w:rsidR="00D74F7D" w:rsidRDefault="002A455E">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D74F7D" w:rsidRDefault="00D74F7D">
            <w:pPr>
              <w:spacing w:after="0" w:line="240" w:lineRule="auto"/>
              <w:rPr>
                <w:sz w:val="24"/>
                <w:szCs w:val="24"/>
              </w:rPr>
            </w:pPr>
          </w:p>
          <w:p w:rsidR="00D74F7D" w:rsidRDefault="002A455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74F7D" w:rsidRDefault="002A455E">
            <w:pPr>
              <w:spacing w:after="0" w:line="240" w:lineRule="auto"/>
              <w:rPr>
                <w:sz w:val="24"/>
                <w:szCs w:val="24"/>
              </w:rPr>
            </w:pPr>
            <w:r>
              <w:rPr>
                <w:rFonts w:ascii="Times New Roman" w:hAnsi="Times New Roman" w:cs="Times New Roman"/>
                <w:color w:val="000000"/>
                <w:sz w:val="24"/>
                <w:szCs w:val="24"/>
              </w:rPr>
              <w:t>Протокол от 30.08.2021 г.  №1</w:t>
            </w:r>
          </w:p>
        </w:tc>
      </w:tr>
      <w:tr w:rsidR="00D74F7D">
        <w:trPr>
          <w:trHeight w:hRule="exact" w:val="277"/>
        </w:trPr>
        <w:tc>
          <w:tcPr>
            <w:tcW w:w="10788"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74F7D" w:rsidRDefault="002A45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F7D">
        <w:trPr>
          <w:trHeight w:hRule="exact" w:val="277"/>
        </w:trPr>
        <w:tc>
          <w:tcPr>
            <w:tcW w:w="9654" w:type="dxa"/>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4F7D">
        <w:trPr>
          <w:trHeight w:hRule="exact" w:val="555"/>
        </w:trPr>
        <w:tc>
          <w:tcPr>
            <w:tcW w:w="9640" w:type="dxa"/>
          </w:tcPr>
          <w:p w:rsidR="00D74F7D" w:rsidRDefault="00D74F7D"/>
        </w:tc>
      </w:tr>
      <w:tr w:rsidR="00D74F7D">
        <w:trPr>
          <w:trHeight w:hRule="exact" w:val="8751"/>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74F7D" w:rsidRDefault="002A455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4F7D" w:rsidRDefault="002A455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74F7D" w:rsidRDefault="002A455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4F7D" w:rsidRDefault="002A455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4F7D" w:rsidRDefault="002A455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74F7D" w:rsidRDefault="002A455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74F7D" w:rsidRDefault="002A455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74F7D" w:rsidRDefault="002A455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74F7D" w:rsidRDefault="002A455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4F7D" w:rsidRDefault="002A455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74F7D" w:rsidRDefault="002A455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4F7D" w:rsidRDefault="002A45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F7D">
        <w:trPr>
          <w:trHeight w:hRule="exact" w:val="277"/>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74F7D">
        <w:trPr>
          <w:trHeight w:hRule="exact" w:val="14619"/>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74F7D" w:rsidRDefault="002A455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D74F7D" w:rsidRDefault="002A455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4F7D" w:rsidRDefault="002A455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4F7D" w:rsidRDefault="002A455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4F7D" w:rsidRDefault="002A45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4F7D" w:rsidRDefault="002A455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4F7D" w:rsidRDefault="002A455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4F7D" w:rsidRDefault="002A45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4F7D" w:rsidRDefault="002A455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D74F7D" w:rsidRDefault="002A455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«Международная торговля» в течение 2021/2022 учебного года:</w:t>
            </w:r>
          </w:p>
          <w:p w:rsidR="00D74F7D" w:rsidRDefault="002A455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74F7D">
        <w:trPr>
          <w:trHeight w:hRule="exact" w:val="138"/>
        </w:trPr>
        <w:tc>
          <w:tcPr>
            <w:tcW w:w="9640" w:type="dxa"/>
          </w:tcPr>
          <w:p w:rsidR="00D74F7D" w:rsidRDefault="00D74F7D"/>
        </w:tc>
      </w:tr>
      <w:tr w:rsidR="00D74F7D">
        <w:trPr>
          <w:trHeight w:hRule="exact" w:val="355"/>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1. Наименование дисциплины: ФТД.03 «Международная торговля».</w:t>
            </w:r>
          </w:p>
        </w:tc>
      </w:tr>
    </w:tbl>
    <w:p w:rsidR="00D74F7D" w:rsidRDefault="002A455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74F7D">
        <w:trPr>
          <w:trHeight w:hRule="exact" w:val="855"/>
        </w:trPr>
        <w:tc>
          <w:tcPr>
            <w:tcW w:w="9654" w:type="dxa"/>
            <w:gridSpan w:val="3"/>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4F7D">
        <w:trPr>
          <w:trHeight w:hRule="exact" w:val="138"/>
        </w:trPr>
        <w:tc>
          <w:tcPr>
            <w:tcW w:w="3970" w:type="dxa"/>
          </w:tcPr>
          <w:p w:rsidR="00D74F7D" w:rsidRDefault="00D74F7D"/>
        </w:tc>
        <w:tc>
          <w:tcPr>
            <w:tcW w:w="4679" w:type="dxa"/>
          </w:tcPr>
          <w:p w:rsidR="00D74F7D" w:rsidRDefault="00D74F7D"/>
        </w:tc>
        <w:tc>
          <w:tcPr>
            <w:tcW w:w="993" w:type="dxa"/>
          </w:tcPr>
          <w:p w:rsidR="00D74F7D" w:rsidRDefault="00D74F7D"/>
        </w:tc>
      </w:tr>
      <w:tr w:rsidR="00D74F7D">
        <w:trPr>
          <w:trHeight w:hRule="exact" w:val="3260"/>
        </w:trPr>
        <w:tc>
          <w:tcPr>
            <w:tcW w:w="9654" w:type="dxa"/>
            <w:gridSpan w:val="3"/>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4F7D" w:rsidRDefault="002A455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«Международная торговля»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4F7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Код компетенции: УК-2</w:t>
            </w:r>
          </w:p>
          <w:p w:rsidR="00D74F7D" w:rsidRDefault="002A455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74F7D">
        <w:trPr>
          <w:trHeight w:hRule="exact" w:val="585"/>
        </w:trPr>
        <w:tc>
          <w:tcPr>
            <w:tcW w:w="9654" w:type="dxa"/>
            <w:gridSpan w:val="3"/>
            <w:shd w:val="clear" w:color="000000" w:fill="FFFFFF"/>
            <w:tcMar>
              <w:left w:w="34" w:type="dxa"/>
              <w:right w:w="34" w:type="dxa"/>
            </w:tcMar>
          </w:tcPr>
          <w:p w:rsidR="00D74F7D" w:rsidRDefault="00D74F7D">
            <w:pPr>
              <w:spacing w:after="0" w:line="240" w:lineRule="auto"/>
              <w:rPr>
                <w:sz w:val="24"/>
                <w:szCs w:val="24"/>
              </w:rPr>
            </w:pPr>
          </w:p>
          <w:p w:rsidR="00D74F7D" w:rsidRDefault="002A45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4F7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D74F7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D74F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D74F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D74F7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D74F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D74F7D">
        <w:trPr>
          <w:trHeight w:hRule="exact" w:val="416"/>
        </w:trPr>
        <w:tc>
          <w:tcPr>
            <w:tcW w:w="3970" w:type="dxa"/>
          </w:tcPr>
          <w:p w:rsidR="00D74F7D" w:rsidRDefault="00D74F7D"/>
        </w:tc>
        <w:tc>
          <w:tcPr>
            <w:tcW w:w="4679" w:type="dxa"/>
          </w:tcPr>
          <w:p w:rsidR="00D74F7D" w:rsidRDefault="00D74F7D"/>
        </w:tc>
        <w:tc>
          <w:tcPr>
            <w:tcW w:w="993" w:type="dxa"/>
          </w:tcPr>
          <w:p w:rsidR="00D74F7D" w:rsidRDefault="00D74F7D"/>
        </w:tc>
      </w:tr>
      <w:tr w:rsidR="00D74F7D">
        <w:trPr>
          <w:trHeight w:hRule="exact" w:val="304"/>
        </w:trPr>
        <w:tc>
          <w:tcPr>
            <w:tcW w:w="9654" w:type="dxa"/>
            <w:gridSpan w:val="3"/>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74F7D">
        <w:trPr>
          <w:trHeight w:hRule="exact" w:val="1366"/>
        </w:trPr>
        <w:tc>
          <w:tcPr>
            <w:tcW w:w="9654" w:type="dxa"/>
            <w:gridSpan w:val="3"/>
            <w:shd w:val="clear" w:color="000000" w:fill="FFFFFF"/>
            <w:tcMar>
              <w:left w:w="34" w:type="dxa"/>
              <w:right w:w="34" w:type="dxa"/>
            </w:tcMar>
          </w:tcPr>
          <w:p w:rsidR="00D74F7D" w:rsidRDefault="00D74F7D">
            <w:pPr>
              <w:spacing w:after="0" w:line="240" w:lineRule="auto"/>
              <w:jc w:val="both"/>
              <w:rPr>
                <w:sz w:val="24"/>
                <w:szCs w:val="24"/>
              </w:rPr>
            </w:pPr>
          </w:p>
          <w:p w:rsidR="00D74F7D" w:rsidRDefault="002A455E">
            <w:pPr>
              <w:spacing w:after="0" w:line="240" w:lineRule="auto"/>
              <w:jc w:val="both"/>
              <w:rPr>
                <w:sz w:val="24"/>
                <w:szCs w:val="24"/>
              </w:rPr>
            </w:pPr>
            <w:r>
              <w:rPr>
                <w:rFonts w:ascii="Times New Roman" w:hAnsi="Times New Roman" w:cs="Times New Roman"/>
                <w:color w:val="000000"/>
                <w:sz w:val="24"/>
                <w:szCs w:val="24"/>
              </w:rPr>
              <w:t>Дисциплина ФТД.03 «Международная торговля»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rsidR="00D74F7D">
        <w:trPr>
          <w:trHeight w:hRule="exact" w:val="138"/>
        </w:trPr>
        <w:tc>
          <w:tcPr>
            <w:tcW w:w="3970" w:type="dxa"/>
          </w:tcPr>
          <w:p w:rsidR="00D74F7D" w:rsidRDefault="00D74F7D"/>
        </w:tc>
        <w:tc>
          <w:tcPr>
            <w:tcW w:w="4679" w:type="dxa"/>
          </w:tcPr>
          <w:p w:rsidR="00D74F7D" w:rsidRDefault="00D74F7D"/>
        </w:tc>
        <w:tc>
          <w:tcPr>
            <w:tcW w:w="993" w:type="dxa"/>
          </w:tcPr>
          <w:p w:rsidR="00D74F7D" w:rsidRDefault="00D74F7D"/>
        </w:tc>
      </w:tr>
      <w:tr w:rsidR="00D74F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2A455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2A455E">
            <w:pPr>
              <w:spacing w:after="0" w:line="240" w:lineRule="auto"/>
              <w:jc w:val="center"/>
              <w:rPr>
                <w:sz w:val="24"/>
                <w:szCs w:val="24"/>
              </w:rPr>
            </w:pPr>
            <w:r>
              <w:rPr>
                <w:rFonts w:ascii="Times New Roman" w:hAnsi="Times New Roman" w:cs="Times New Roman"/>
                <w:color w:val="000000"/>
                <w:sz w:val="24"/>
                <w:szCs w:val="24"/>
              </w:rPr>
              <w:t>Коды</w:t>
            </w:r>
          </w:p>
          <w:p w:rsidR="00D74F7D" w:rsidRDefault="002A455E">
            <w:pPr>
              <w:spacing w:after="0" w:line="240" w:lineRule="auto"/>
              <w:jc w:val="center"/>
              <w:rPr>
                <w:sz w:val="24"/>
                <w:szCs w:val="24"/>
              </w:rPr>
            </w:pPr>
            <w:r>
              <w:rPr>
                <w:rFonts w:ascii="Times New Roman" w:hAnsi="Times New Roman" w:cs="Times New Roman"/>
                <w:color w:val="000000"/>
                <w:sz w:val="24"/>
                <w:szCs w:val="24"/>
              </w:rPr>
              <w:t>форми-</w:t>
            </w:r>
          </w:p>
          <w:p w:rsidR="00D74F7D" w:rsidRDefault="002A455E">
            <w:pPr>
              <w:spacing w:after="0" w:line="240" w:lineRule="auto"/>
              <w:jc w:val="center"/>
              <w:rPr>
                <w:sz w:val="24"/>
                <w:szCs w:val="24"/>
              </w:rPr>
            </w:pPr>
            <w:r>
              <w:rPr>
                <w:rFonts w:ascii="Times New Roman" w:hAnsi="Times New Roman" w:cs="Times New Roman"/>
                <w:color w:val="000000"/>
                <w:sz w:val="24"/>
                <w:szCs w:val="24"/>
              </w:rPr>
              <w:t>руемых</w:t>
            </w:r>
          </w:p>
          <w:p w:rsidR="00D74F7D" w:rsidRDefault="002A455E">
            <w:pPr>
              <w:spacing w:after="0" w:line="240" w:lineRule="auto"/>
              <w:jc w:val="center"/>
              <w:rPr>
                <w:sz w:val="24"/>
                <w:szCs w:val="24"/>
              </w:rPr>
            </w:pPr>
            <w:r>
              <w:rPr>
                <w:rFonts w:ascii="Times New Roman" w:hAnsi="Times New Roman" w:cs="Times New Roman"/>
                <w:color w:val="000000"/>
                <w:sz w:val="24"/>
                <w:szCs w:val="24"/>
              </w:rPr>
              <w:t>компе-</w:t>
            </w:r>
          </w:p>
          <w:p w:rsidR="00D74F7D" w:rsidRDefault="002A455E">
            <w:pPr>
              <w:spacing w:after="0" w:line="240" w:lineRule="auto"/>
              <w:jc w:val="center"/>
              <w:rPr>
                <w:sz w:val="24"/>
                <w:szCs w:val="24"/>
              </w:rPr>
            </w:pPr>
            <w:r>
              <w:rPr>
                <w:rFonts w:ascii="Times New Roman" w:hAnsi="Times New Roman" w:cs="Times New Roman"/>
                <w:color w:val="000000"/>
                <w:sz w:val="24"/>
                <w:szCs w:val="24"/>
              </w:rPr>
              <w:t>тенций</w:t>
            </w:r>
          </w:p>
        </w:tc>
      </w:tr>
      <w:tr w:rsidR="00D74F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2A455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D74F7D"/>
        </w:tc>
      </w:tr>
      <w:tr w:rsidR="00D74F7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2A455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2A455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D74F7D"/>
        </w:tc>
      </w:tr>
      <w:tr w:rsidR="00D74F7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2A455E">
            <w:pPr>
              <w:spacing w:after="0" w:line="240" w:lineRule="auto"/>
              <w:jc w:val="center"/>
            </w:pPr>
            <w:r>
              <w:rPr>
                <w:rFonts w:ascii="Times New Roman" w:hAnsi="Times New Roman" w:cs="Times New Roman"/>
                <w:color w:val="000000"/>
              </w:rPr>
              <w:t>Государственное регулирование закупочной деятельности</w:t>
            </w:r>
          </w:p>
          <w:p w:rsidR="00D74F7D" w:rsidRDefault="002A455E">
            <w:pPr>
              <w:spacing w:after="0" w:line="240" w:lineRule="auto"/>
              <w:jc w:val="center"/>
            </w:pPr>
            <w:r>
              <w:rPr>
                <w:rFonts w:ascii="Times New Roman" w:hAnsi="Times New Roman" w:cs="Times New Roman"/>
                <w:color w:val="000000"/>
              </w:rPr>
              <w:t>Экономика торговой отрасли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2A455E">
            <w:pPr>
              <w:spacing w:after="0" w:line="240" w:lineRule="auto"/>
              <w:jc w:val="center"/>
            </w:pPr>
            <w:r>
              <w:rPr>
                <w:rFonts w:ascii="Times New Roman" w:hAnsi="Times New Roman" w:cs="Times New Roman"/>
                <w:color w:val="000000"/>
              </w:rPr>
              <w:t>Бюджетный процесс</w:t>
            </w:r>
          </w:p>
          <w:p w:rsidR="00D74F7D" w:rsidRDefault="002A455E">
            <w:pPr>
              <w:spacing w:after="0" w:line="240" w:lineRule="auto"/>
              <w:jc w:val="center"/>
            </w:pPr>
            <w:r>
              <w:rPr>
                <w:rFonts w:ascii="Times New Roman" w:hAnsi="Times New Roman" w:cs="Times New Roman"/>
                <w:color w:val="000000"/>
              </w:rPr>
              <w:t>Системный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2A455E">
            <w:pPr>
              <w:spacing w:after="0" w:line="240" w:lineRule="auto"/>
              <w:jc w:val="center"/>
              <w:rPr>
                <w:sz w:val="24"/>
                <w:szCs w:val="24"/>
              </w:rPr>
            </w:pPr>
            <w:r>
              <w:rPr>
                <w:rFonts w:ascii="Times New Roman" w:hAnsi="Times New Roman" w:cs="Times New Roman"/>
                <w:color w:val="000000"/>
                <w:sz w:val="24"/>
                <w:szCs w:val="24"/>
              </w:rPr>
              <w:t>УК-2</w:t>
            </w:r>
          </w:p>
        </w:tc>
      </w:tr>
      <w:tr w:rsidR="00D74F7D">
        <w:trPr>
          <w:trHeight w:hRule="exact" w:val="138"/>
        </w:trPr>
        <w:tc>
          <w:tcPr>
            <w:tcW w:w="3970" w:type="dxa"/>
          </w:tcPr>
          <w:p w:rsidR="00D74F7D" w:rsidRDefault="00D74F7D"/>
        </w:tc>
        <w:tc>
          <w:tcPr>
            <w:tcW w:w="4679" w:type="dxa"/>
          </w:tcPr>
          <w:p w:rsidR="00D74F7D" w:rsidRDefault="00D74F7D"/>
        </w:tc>
        <w:tc>
          <w:tcPr>
            <w:tcW w:w="993" w:type="dxa"/>
          </w:tcPr>
          <w:p w:rsidR="00D74F7D" w:rsidRDefault="00D74F7D"/>
        </w:tc>
      </w:tr>
      <w:tr w:rsidR="00D74F7D">
        <w:trPr>
          <w:trHeight w:hRule="exact" w:val="1125"/>
        </w:trPr>
        <w:tc>
          <w:tcPr>
            <w:tcW w:w="9654" w:type="dxa"/>
            <w:gridSpan w:val="3"/>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4F7D">
        <w:trPr>
          <w:trHeight w:hRule="exact" w:val="490"/>
        </w:trPr>
        <w:tc>
          <w:tcPr>
            <w:tcW w:w="9654" w:type="dxa"/>
            <w:gridSpan w:val="3"/>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D74F7D" w:rsidRDefault="002A45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74F7D">
        <w:trPr>
          <w:trHeight w:hRule="exact" w:val="304"/>
        </w:trPr>
        <w:tc>
          <w:tcPr>
            <w:tcW w:w="9654" w:type="dxa"/>
            <w:gridSpan w:val="5"/>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D74F7D">
        <w:trPr>
          <w:trHeight w:hRule="exact" w:val="138"/>
        </w:trPr>
        <w:tc>
          <w:tcPr>
            <w:tcW w:w="5671" w:type="dxa"/>
          </w:tcPr>
          <w:p w:rsidR="00D74F7D" w:rsidRDefault="00D74F7D"/>
        </w:tc>
        <w:tc>
          <w:tcPr>
            <w:tcW w:w="1702" w:type="dxa"/>
          </w:tcPr>
          <w:p w:rsidR="00D74F7D" w:rsidRDefault="00D74F7D"/>
        </w:tc>
        <w:tc>
          <w:tcPr>
            <w:tcW w:w="426" w:type="dxa"/>
          </w:tcPr>
          <w:p w:rsidR="00D74F7D" w:rsidRDefault="00D74F7D"/>
        </w:tc>
        <w:tc>
          <w:tcPr>
            <w:tcW w:w="710" w:type="dxa"/>
          </w:tcPr>
          <w:p w:rsidR="00D74F7D" w:rsidRDefault="00D74F7D"/>
        </w:tc>
        <w:tc>
          <w:tcPr>
            <w:tcW w:w="1135" w:type="dxa"/>
          </w:tcPr>
          <w:p w:rsidR="00D74F7D" w:rsidRDefault="00D74F7D"/>
        </w:tc>
      </w:tr>
      <w:tr w:rsidR="00D74F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36</w:t>
            </w:r>
          </w:p>
        </w:tc>
      </w:tr>
      <w:tr w:rsidR="00D74F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18</w:t>
            </w:r>
          </w:p>
        </w:tc>
      </w:tr>
      <w:tr w:rsidR="00D74F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0</w:t>
            </w:r>
          </w:p>
        </w:tc>
      </w:tr>
      <w:tr w:rsidR="00D74F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18</w:t>
            </w:r>
          </w:p>
        </w:tc>
      </w:tr>
      <w:tr w:rsidR="00D74F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0</w:t>
            </w:r>
          </w:p>
        </w:tc>
      </w:tr>
      <w:tr w:rsidR="00D74F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72</w:t>
            </w:r>
          </w:p>
        </w:tc>
      </w:tr>
      <w:tr w:rsidR="00D74F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0</w:t>
            </w:r>
          </w:p>
        </w:tc>
      </w:tr>
      <w:tr w:rsidR="00D74F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зачеты 7</w:t>
            </w:r>
          </w:p>
        </w:tc>
      </w:tr>
      <w:tr w:rsidR="00D74F7D">
        <w:trPr>
          <w:trHeight w:hRule="exact" w:val="138"/>
        </w:trPr>
        <w:tc>
          <w:tcPr>
            <w:tcW w:w="5671" w:type="dxa"/>
          </w:tcPr>
          <w:p w:rsidR="00D74F7D" w:rsidRDefault="00D74F7D"/>
        </w:tc>
        <w:tc>
          <w:tcPr>
            <w:tcW w:w="1702" w:type="dxa"/>
          </w:tcPr>
          <w:p w:rsidR="00D74F7D" w:rsidRDefault="00D74F7D"/>
        </w:tc>
        <w:tc>
          <w:tcPr>
            <w:tcW w:w="426" w:type="dxa"/>
          </w:tcPr>
          <w:p w:rsidR="00D74F7D" w:rsidRDefault="00D74F7D"/>
        </w:tc>
        <w:tc>
          <w:tcPr>
            <w:tcW w:w="710" w:type="dxa"/>
          </w:tcPr>
          <w:p w:rsidR="00D74F7D" w:rsidRDefault="00D74F7D"/>
        </w:tc>
        <w:tc>
          <w:tcPr>
            <w:tcW w:w="1135" w:type="dxa"/>
          </w:tcPr>
          <w:p w:rsidR="00D74F7D" w:rsidRDefault="00D74F7D"/>
        </w:tc>
      </w:tr>
      <w:tr w:rsidR="00D74F7D">
        <w:trPr>
          <w:trHeight w:hRule="exact" w:val="1666"/>
        </w:trPr>
        <w:tc>
          <w:tcPr>
            <w:tcW w:w="9654" w:type="dxa"/>
            <w:gridSpan w:val="5"/>
            <w:shd w:val="clear" w:color="000000" w:fill="FFFFFF"/>
            <w:tcMar>
              <w:left w:w="34" w:type="dxa"/>
              <w:right w:w="34" w:type="dxa"/>
            </w:tcMar>
          </w:tcPr>
          <w:p w:rsidR="00D74F7D" w:rsidRDefault="00D74F7D">
            <w:pPr>
              <w:spacing w:after="0" w:line="240" w:lineRule="auto"/>
              <w:jc w:val="center"/>
              <w:rPr>
                <w:sz w:val="24"/>
                <w:szCs w:val="24"/>
              </w:rPr>
            </w:pPr>
          </w:p>
          <w:p w:rsidR="00D74F7D" w:rsidRDefault="002A455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4F7D" w:rsidRDefault="00D74F7D">
            <w:pPr>
              <w:spacing w:after="0" w:line="240" w:lineRule="auto"/>
              <w:jc w:val="center"/>
              <w:rPr>
                <w:sz w:val="24"/>
                <w:szCs w:val="24"/>
              </w:rPr>
            </w:pPr>
          </w:p>
          <w:p w:rsidR="00D74F7D" w:rsidRDefault="002A455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4F7D">
        <w:trPr>
          <w:trHeight w:hRule="exact" w:val="416"/>
        </w:trPr>
        <w:tc>
          <w:tcPr>
            <w:tcW w:w="5671" w:type="dxa"/>
          </w:tcPr>
          <w:p w:rsidR="00D74F7D" w:rsidRDefault="00D74F7D"/>
        </w:tc>
        <w:tc>
          <w:tcPr>
            <w:tcW w:w="1702" w:type="dxa"/>
          </w:tcPr>
          <w:p w:rsidR="00D74F7D" w:rsidRDefault="00D74F7D"/>
        </w:tc>
        <w:tc>
          <w:tcPr>
            <w:tcW w:w="426" w:type="dxa"/>
          </w:tcPr>
          <w:p w:rsidR="00D74F7D" w:rsidRDefault="00D74F7D"/>
        </w:tc>
        <w:tc>
          <w:tcPr>
            <w:tcW w:w="710" w:type="dxa"/>
          </w:tcPr>
          <w:p w:rsidR="00D74F7D" w:rsidRDefault="00D74F7D"/>
        </w:tc>
        <w:tc>
          <w:tcPr>
            <w:tcW w:w="1135" w:type="dxa"/>
          </w:tcPr>
          <w:p w:rsidR="00D74F7D" w:rsidRDefault="00D74F7D"/>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2A455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2A455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2A455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4F7D" w:rsidRDefault="002A455E">
            <w:pPr>
              <w:spacing w:after="0" w:line="240" w:lineRule="auto"/>
              <w:jc w:val="center"/>
              <w:rPr>
                <w:sz w:val="24"/>
                <w:szCs w:val="24"/>
              </w:rPr>
            </w:pPr>
            <w:r>
              <w:rPr>
                <w:rFonts w:ascii="Times New Roman" w:hAnsi="Times New Roman" w:cs="Times New Roman"/>
                <w:color w:val="000000"/>
                <w:sz w:val="24"/>
                <w:szCs w:val="24"/>
              </w:rPr>
              <w:t>Часов</w:t>
            </w:r>
          </w:p>
        </w:tc>
      </w:tr>
      <w:tr w:rsidR="00D74F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F7D" w:rsidRDefault="00D74F7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F7D" w:rsidRDefault="00D74F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F7D" w:rsidRDefault="00D74F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4F7D" w:rsidRDefault="00D74F7D"/>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Теории международной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Динамика и структура международной торговли. Ценообразование в международной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Внешняя торговля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Международная миграция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Россия на мировом рынке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Российская внешнеторговая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Международная миграция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Россия на международном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Валютная система: сущность,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72</w:t>
            </w:r>
          </w:p>
        </w:tc>
      </w:tr>
      <w:tr w:rsidR="00D74F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0</w:t>
            </w:r>
          </w:p>
        </w:tc>
      </w:tr>
      <w:tr w:rsidR="00D74F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D74F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color w:val="000000"/>
                <w:sz w:val="24"/>
                <w:szCs w:val="24"/>
              </w:rPr>
              <w:t>108</w:t>
            </w:r>
          </w:p>
        </w:tc>
      </w:tr>
      <w:tr w:rsidR="00D74F7D">
        <w:trPr>
          <w:trHeight w:hRule="exact" w:val="3270"/>
        </w:trPr>
        <w:tc>
          <w:tcPr>
            <w:tcW w:w="9654" w:type="dxa"/>
            <w:gridSpan w:val="5"/>
            <w:shd w:val="clear" w:color="000000" w:fill="FFFFFF"/>
            <w:tcMar>
              <w:left w:w="34" w:type="dxa"/>
              <w:right w:w="34" w:type="dxa"/>
            </w:tcMar>
          </w:tcPr>
          <w:p w:rsidR="00D74F7D" w:rsidRDefault="00D74F7D">
            <w:pPr>
              <w:spacing w:after="0" w:line="240" w:lineRule="auto"/>
              <w:jc w:val="both"/>
              <w:rPr>
                <w:sz w:val="20"/>
                <w:szCs w:val="20"/>
              </w:rPr>
            </w:pPr>
          </w:p>
          <w:p w:rsidR="00D74F7D" w:rsidRDefault="002A455E">
            <w:pPr>
              <w:spacing w:after="0" w:line="240" w:lineRule="auto"/>
              <w:jc w:val="both"/>
              <w:rPr>
                <w:sz w:val="20"/>
                <w:szCs w:val="20"/>
              </w:rPr>
            </w:pPr>
            <w:r>
              <w:rPr>
                <w:rFonts w:ascii="Times New Roman" w:hAnsi="Times New Roman" w:cs="Times New Roman"/>
                <w:color w:val="000000"/>
                <w:sz w:val="20"/>
                <w:szCs w:val="20"/>
              </w:rPr>
              <w:t>* Примечания:</w:t>
            </w:r>
          </w:p>
          <w:p w:rsidR="00D74F7D" w:rsidRDefault="002A455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4F7D" w:rsidRDefault="002A45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D74F7D" w:rsidRDefault="002A45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F7D">
        <w:trPr>
          <w:trHeight w:hRule="exact" w:val="14664"/>
        </w:trPr>
        <w:tc>
          <w:tcPr>
            <w:tcW w:w="9654" w:type="dxa"/>
            <w:shd w:val="clear" w:color="000000" w:fill="FFFFFF"/>
            <w:tcMar>
              <w:left w:w="34" w:type="dxa"/>
              <w:right w:w="34" w:type="dxa"/>
            </w:tcMar>
          </w:tcPr>
          <w:p w:rsidR="00D74F7D" w:rsidRDefault="002A455E">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4F7D" w:rsidRDefault="002A455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74F7D" w:rsidRDefault="002A455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4F7D" w:rsidRDefault="002A455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4F7D" w:rsidRDefault="002A45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4F7D" w:rsidRDefault="002A455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4F7D" w:rsidRDefault="002A45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4F7D">
        <w:trPr>
          <w:trHeight w:hRule="exact" w:val="585"/>
        </w:trPr>
        <w:tc>
          <w:tcPr>
            <w:tcW w:w="9654" w:type="dxa"/>
            <w:shd w:val="clear" w:color="000000" w:fill="FFFFFF"/>
            <w:tcMar>
              <w:left w:w="34" w:type="dxa"/>
              <w:right w:w="34" w:type="dxa"/>
            </w:tcMar>
          </w:tcPr>
          <w:p w:rsidR="00D74F7D" w:rsidRDefault="00D74F7D">
            <w:pPr>
              <w:spacing w:after="0" w:line="240" w:lineRule="auto"/>
              <w:rPr>
                <w:sz w:val="24"/>
                <w:szCs w:val="24"/>
              </w:rPr>
            </w:pPr>
          </w:p>
          <w:p w:rsidR="00D74F7D" w:rsidRDefault="002A455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D74F7D" w:rsidRDefault="002A45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F7D">
        <w:trPr>
          <w:trHeight w:hRule="exact" w:val="277"/>
        </w:trPr>
        <w:tc>
          <w:tcPr>
            <w:tcW w:w="9654" w:type="dxa"/>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D74F7D">
        <w:trPr>
          <w:trHeight w:hRule="exact" w:val="26"/>
        </w:trPr>
        <w:tc>
          <w:tcPr>
            <w:tcW w:w="9654" w:type="dxa"/>
            <w:vMerge w:val="restart"/>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t>Теории международной торговли</w:t>
            </w:r>
          </w:p>
        </w:tc>
      </w:tr>
      <w:tr w:rsidR="00D74F7D">
        <w:trPr>
          <w:trHeight w:hRule="exact" w:val="277"/>
        </w:trPr>
        <w:tc>
          <w:tcPr>
            <w:tcW w:w="9654" w:type="dxa"/>
            <w:vMerge/>
            <w:shd w:val="clear" w:color="000000" w:fill="FFFFFF"/>
            <w:tcMar>
              <w:left w:w="34" w:type="dxa"/>
              <w:right w:w="34" w:type="dxa"/>
            </w:tcMar>
          </w:tcPr>
          <w:p w:rsidR="00D74F7D" w:rsidRDefault="00D74F7D"/>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История торговли</w:t>
            </w:r>
          </w:p>
          <w:p w:rsidR="00D74F7D" w:rsidRDefault="002A455E">
            <w:pPr>
              <w:spacing w:after="0" w:line="240" w:lineRule="auto"/>
              <w:jc w:val="both"/>
              <w:rPr>
                <w:sz w:val="24"/>
                <w:szCs w:val="24"/>
              </w:rPr>
            </w:pPr>
            <w:r>
              <w:rPr>
                <w:rFonts w:ascii="Times New Roman" w:hAnsi="Times New Roman" w:cs="Times New Roman"/>
                <w:color w:val="000000"/>
                <w:sz w:val="24"/>
                <w:szCs w:val="24"/>
              </w:rPr>
              <w:t>Теории торговли</w:t>
            </w:r>
          </w:p>
        </w:tc>
      </w:tr>
      <w:tr w:rsidR="00D74F7D">
        <w:trPr>
          <w:trHeight w:hRule="exact" w:val="585"/>
        </w:trPr>
        <w:tc>
          <w:tcPr>
            <w:tcW w:w="9654" w:type="dxa"/>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t>Динамика и структура международной торговли. Ценообразование в международной торговле</w:t>
            </w:r>
          </w:p>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Структура торговли</w:t>
            </w:r>
          </w:p>
          <w:p w:rsidR="00D74F7D" w:rsidRDefault="002A455E">
            <w:pPr>
              <w:spacing w:after="0" w:line="240" w:lineRule="auto"/>
              <w:jc w:val="both"/>
              <w:rPr>
                <w:sz w:val="24"/>
                <w:szCs w:val="24"/>
              </w:rPr>
            </w:pPr>
            <w:r>
              <w:rPr>
                <w:rFonts w:ascii="Times New Roman" w:hAnsi="Times New Roman" w:cs="Times New Roman"/>
                <w:color w:val="000000"/>
                <w:sz w:val="24"/>
                <w:szCs w:val="24"/>
              </w:rPr>
              <w:t>Динамика международной торговли</w:t>
            </w:r>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t>Внешняя торговля России</w:t>
            </w:r>
          </w:p>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Торговли России</w:t>
            </w:r>
          </w:p>
          <w:p w:rsidR="00D74F7D" w:rsidRDefault="002A455E">
            <w:pPr>
              <w:spacing w:after="0" w:line="240" w:lineRule="auto"/>
              <w:jc w:val="both"/>
              <w:rPr>
                <w:sz w:val="24"/>
                <w:szCs w:val="24"/>
              </w:rPr>
            </w:pPr>
            <w:r>
              <w:rPr>
                <w:rFonts w:ascii="Times New Roman" w:hAnsi="Times New Roman" w:cs="Times New Roman"/>
                <w:color w:val="000000"/>
                <w:sz w:val="24"/>
                <w:szCs w:val="24"/>
              </w:rPr>
              <w:t>Внутренняя и внешняя торговля</w:t>
            </w:r>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t>Международная миграция капитала</w:t>
            </w:r>
          </w:p>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Капитал в современной экономике</w:t>
            </w:r>
          </w:p>
          <w:p w:rsidR="00D74F7D" w:rsidRDefault="002A455E">
            <w:pPr>
              <w:spacing w:after="0" w:line="240" w:lineRule="auto"/>
              <w:jc w:val="both"/>
              <w:rPr>
                <w:sz w:val="24"/>
                <w:szCs w:val="24"/>
              </w:rPr>
            </w:pPr>
            <w:r>
              <w:rPr>
                <w:rFonts w:ascii="Times New Roman" w:hAnsi="Times New Roman" w:cs="Times New Roman"/>
                <w:color w:val="000000"/>
                <w:sz w:val="24"/>
                <w:szCs w:val="24"/>
              </w:rPr>
              <w:t>Миграция капитала</w:t>
            </w:r>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t>Россия на мировом рынке капитала</w:t>
            </w:r>
          </w:p>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Мировой рынок капитала</w:t>
            </w:r>
          </w:p>
          <w:p w:rsidR="00D74F7D" w:rsidRDefault="002A455E">
            <w:pPr>
              <w:spacing w:after="0" w:line="240" w:lineRule="auto"/>
              <w:jc w:val="both"/>
              <w:rPr>
                <w:sz w:val="24"/>
                <w:szCs w:val="24"/>
              </w:rPr>
            </w:pPr>
            <w:r>
              <w:rPr>
                <w:rFonts w:ascii="Times New Roman" w:hAnsi="Times New Roman" w:cs="Times New Roman"/>
                <w:color w:val="000000"/>
                <w:sz w:val="24"/>
                <w:szCs w:val="24"/>
              </w:rPr>
              <w:t>Россия на рынке капитала</w:t>
            </w:r>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t>Российская внешнеторговая политика</w:t>
            </w:r>
          </w:p>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Основы внешнеторговой политики</w:t>
            </w:r>
          </w:p>
          <w:p w:rsidR="00D74F7D" w:rsidRDefault="002A455E">
            <w:pPr>
              <w:spacing w:after="0" w:line="240" w:lineRule="auto"/>
              <w:jc w:val="both"/>
              <w:rPr>
                <w:sz w:val="24"/>
                <w:szCs w:val="24"/>
              </w:rPr>
            </w:pPr>
            <w:r>
              <w:rPr>
                <w:rFonts w:ascii="Times New Roman" w:hAnsi="Times New Roman" w:cs="Times New Roman"/>
                <w:color w:val="000000"/>
                <w:sz w:val="24"/>
                <w:szCs w:val="24"/>
              </w:rPr>
              <w:t>Санкции и импортозамещение</w:t>
            </w:r>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t>Международная миграция рабочей силы</w:t>
            </w:r>
          </w:p>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Мировая рабочая сила</w:t>
            </w:r>
          </w:p>
          <w:p w:rsidR="00D74F7D" w:rsidRDefault="002A455E">
            <w:pPr>
              <w:spacing w:after="0" w:line="240" w:lineRule="auto"/>
              <w:jc w:val="both"/>
              <w:rPr>
                <w:sz w:val="24"/>
                <w:szCs w:val="24"/>
              </w:rPr>
            </w:pPr>
            <w:r>
              <w:rPr>
                <w:rFonts w:ascii="Times New Roman" w:hAnsi="Times New Roman" w:cs="Times New Roman"/>
                <w:color w:val="000000"/>
                <w:sz w:val="24"/>
                <w:szCs w:val="24"/>
              </w:rPr>
              <w:t>Суть миграции рабочей силы</w:t>
            </w:r>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t>Россия на международном рынке труда</w:t>
            </w:r>
          </w:p>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Основы международного рынка труда</w:t>
            </w:r>
          </w:p>
          <w:p w:rsidR="00D74F7D" w:rsidRDefault="002A455E">
            <w:pPr>
              <w:spacing w:after="0" w:line="240" w:lineRule="auto"/>
              <w:jc w:val="both"/>
              <w:rPr>
                <w:sz w:val="24"/>
                <w:szCs w:val="24"/>
              </w:rPr>
            </w:pPr>
            <w:r>
              <w:rPr>
                <w:rFonts w:ascii="Times New Roman" w:hAnsi="Times New Roman" w:cs="Times New Roman"/>
                <w:color w:val="000000"/>
                <w:sz w:val="24"/>
                <w:szCs w:val="24"/>
              </w:rPr>
              <w:t>Доля России в МРТ</w:t>
            </w:r>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t>Валютная система: сущность, эволюция</w:t>
            </w:r>
          </w:p>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Сущность валютной системы</w:t>
            </w:r>
          </w:p>
          <w:p w:rsidR="00D74F7D" w:rsidRDefault="002A455E">
            <w:pPr>
              <w:spacing w:after="0" w:line="240" w:lineRule="auto"/>
              <w:jc w:val="both"/>
              <w:rPr>
                <w:sz w:val="24"/>
                <w:szCs w:val="24"/>
              </w:rPr>
            </w:pPr>
            <w:r>
              <w:rPr>
                <w:rFonts w:ascii="Times New Roman" w:hAnsi="Times New Roman" w:cs="Times New Roman"/>
                <w:color w:val="000000"/>
                <w:sz w:val="24"/>
                <w:szCs w:val="24"/>
              </w:rPr>
              <w:t>Эволюция валютной системы</w:t>
            </w:r>
          </w:p>
        </w:tc>
      </w:tr>
      <w:tr w:rsidR="00D74F7D">
        <w:trPr>
          <w:trHeight w:hRule="exact" w:val="277"/>
        </w:trPr>
        <w:tc>
          <w:tcPr>
            <w:tcW w:w="9654" w:type="dxa"/>
            <w:shd w:val="clear" w:color="000000" w:fill="FFFFFF"/>
            <w:tcMar>
              <w:left w:w="34" w:type="dxa"/>
              <w:right w:w="34" w:type="dxa"/>
            </w:tcMar>
          </w:tcPr>
          <w:p w:rsidR="00D74F7D" w:rsidRDefault="002A455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74F7D">
        <w:trPr>
          <w:trHeight w:hRule="exact" w:val="14"/>
        </w:trPr>
        <w:tc>
          <w:tcPr>
            <w:tcW w:w="9640" w:type="dxa"/>
          </w:tcPr>
          <w:p w:rsidR="00D74F7D" w:rsidRDefault="00D74F7D"/>
        </w:tc>
      </w:tr>
      <w:tr w:rsidR="00D74F7D">
        <w:trPr>
          <w:trHeight w:hRule="exact" w:val="277"/>
        </w:trPr>
        <w:tc>
          <w:tcPr>
            <w:tcW w:w="9654" w:type="dxa"/>
            <w:shd w:val="clear" w:color="000000" w:fill="FFFFFF"/>
            <w:tcMar>
              <w:left w:w="34" w:type="dxa"/>
              <w:right w:w="34" w:type="dxa"/>
            </w:tcMar>
          </w:tcPr>
          <w:p w:rsidR="00D74F7D" w:rsidRDefault="00D74F7D"/>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Понятие международной торговли</w:t>
            </w:r>
          </w:p>
          <w:p w:rsidR="00D74F7D" w:rsidRDefault="002A455E">
            <w:pPr>
              <w:spacing w:after="0" w:line="240" w:lineRule="auto"/>
              <w:jc w:val="both"/>
              <w:rPr>
                <w:sz w:val="24"/>
                <w:szCs w:val="24"/>
              </w:rPr>
            </w:pPr>
            <w:r>
              <w:rPr>
                <w:rFonts w:ascii="Times New Roman" w:hAnsi="Times New Roman" w:cs="Times New Roman"/>
                <w:color w:val="000000"/>
                <w:sz w:val="24"/>
                <w:szCs w:val="24"/>
              </w:rPr>
              <w:t>Теории конкурентных преимуществ</w:t>
            </w:r>
          </w:p>
        </w:tc>
      </w:tr>
      <w:tr w:rsidR="00D74F7D">
        <w:trPr>
          <w:trHeight w:hRule="exact" w:val="14"/>
        </w:trPr>
        <w:tc>
          <w:tcPr>
            <w:tcW w:w="9640" w:type="dxa"/>
          </w:tcPr>
          <w:p w:rsidR="00D74F7D" w:rsidRDefault="00D74F7D"/>
        </w:tc>
      </w:tr>
      <w:tr w:rsidR="00D74F7D">
        <w:trPr>
          <w:trHeight w:hRule="exact" w:val="277"/>
        </w:trPr>
        <w:tc>
          <w:tcPr>
            <w:tcW w:w="9654" w:type="dxa"/>
            <w:shd w:val="clear" w:color="000000" w:fill="FFFFFF"/>
            <w:tcMar>
              <w:left w:w="34" w:type="dxa"/>
              <w:right w:w="34" w:type="dxa"/>
            </w:tcMar>
          </w:tcPr>
          <w:p w:rsidR="00D74F7D" w:rsidRDefault="00D74F7D"/>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Ценообразование в торговле</w:t>
            </w:r>
          </w:p>
          <w:p w:rsidR="00D74F7D" w:rsidRDefault="002A455E">
            <w:pPr>
              <w:spacing w:after="0" w:line="240" w:lineRule="auto"/>
              <w:jc w:val="both"/>
              <w:rPr>
                <w:sz w:val="24"/>
                <w:szCs w:val="24"/>
              </w:rPr>
            </w:pPr>
            <w:r>
              <w:rPr>
                <w:rFonts w:ascii="Times New Roman" w:hAnsi="Times New Roman" w:cs="Times New Roman"/>
                <w:color w:val="000000"/>
                <w:sz w:val="24"/>
                <w:szCs w:val="24"/>
              </w:rPr>
              <w:t>Принципы мирового ценообразования</w:t>
            </w:r>
          </w:p>
        </w:tc>
      </w:tr>
      <w:tr w:rsidR="00D74F7D">
        <w:trPr>
          <w:trHeight w:hRule="exact" w:val="14"/>
        </w:trPr>
        <w:tc>
          <w:tcPr>
            <w:tcW w:w="9640" w:type="dxa"/>
          </w:tcPr>
          <w:p w:rsidR="00D74F7D" w:rsidRDefault="00D74F7D"/>
        </w:tc>
      </w:tr>
      <w:tr w:rsidR="00D74F7D">
        <w:trPr>
          <w:trHeight w:hRule="exact" w:val="277"/>
        </w:trPr>
        <w:tc>
          <w:tcPr>
            <w:tcW w:w="9654" w:type="dxa"/>
            <w:shd w:val="clear" w:color="000000" w:fill="FFFFFF"/>
            <w:tcMar>
              <w:left w:w="34" w:type="dxa"/>
              <w:right w:w="34" w:type="dxa"/>
            </w:tcMar>
          </w:tcPr>
          <w:p w:rsidR="00D74F7D" w:rsidRDefault="00D74F7D"/>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Российский торговый рынок</w:t>
            </w:r>
          </w:p>
          <w:p w:rsidR="00D74F7D" w:rsidRDefault="002A455E">
            <w:pPr>
              <w:spacing w:after="0" w:line="240" w:lineRule="auto"/>
              <w:jc w:val="both"/>
              <w:rPr>
                <w:sz w:val="24"/>
                <w:szCs w:val="24"/>
              </w:rPr>
            </w:pPr>
            <w:r>
              <w:rPr>
                <w:rFonts w:ascii="Times New Roman" w:hAnsi="Times New Roman" w:cs="Times New Roman"/>
                <w:color w:val="000000"/>
                <w:sz w:val="24"/>
                <w:szCs w:val="24"/>
              </w:rPr>
              <w:t>Внешняя политика и внешняя торговля</w:t>
            </w:r>
          </w:p>
        </w:tc>
      </w:tr>
      <w:tr w:rsidR="00D74F7D">
        <w:trPr>
          <w:trHeight w:hRule="exact" w:val="14"/>
        </w:trPr>
        <w:tc>
          <w:tcPr>
            <w:tcW w:w="9640" w:type="dxa"/>
          </w:tcPr>
          <w:p w:rsidR="00D74F7D" w:rsidRDefault="00D74F7D"/>
        </w:tc>
      </w:tr>
      <w:tr w:rsidR="00D74F7D">
        <w:trPr>
          <w:trHeight w:hRule="exact" w:val="277"/>
        </w:trPr>
        <w:tc>
          <w:tcPr>
            <w:tcW w:w="9654" w:type="dxa"/>
            <w:shd w:val="clear" w:color="000000" w:fill="FFFFFF"/>
            <w:tcMar>
              <w:left w:w="34" w:type="dxa"/>
              <w:right w:w="34" w:type="dxa"/>
            </w:tcMar>
          </w:tcPr>
          <w:p w:rsidR="00D74F7D" w:rsidRDefault="00D74F7D"/>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Континентально-страновой аспект миграции</w:t>
            </w:r>
          </w:p>
          <w:p w:rsidR="00D74F7D" w:rsidRDefault="002A455E">
            <w:pPr>
              <w:spacing w:after="0" w:line="240" w:lineRule="auto"/>
              <w:jc w:val="both"/>
              <w:rPr>
                <w:sz w:val="24"/>
                <w:szCs w:val="24"/>
              </w:rPr>
            </w:pPr>
            <w:r>
              <w:rPr>
                <w:rFonts w:ascii="Times New Roman" w:hAnsi="Times New Roman" w:cs="Times New Roman"/>
                <w:color w:val="000000"/>
                <w:sz w:val="24"/>
                <w:szCs w:val="24"/>
              </w:rPr>
              <w:t>Последствия миграции капитала</w:t>
            </w:r>
          </w:p>
        </w:tc>
      </w:tr>
      <w:tr w:rsidR="00D74F7D">
        <w:trPr>
          <w:trHeight w:hRule="exact" w:val="14"/>
        </w:trPr>
        <w:tc>
          <w:tcPr>
            <w:tcW w:w="9640" w:type="dxa"/>
          </w:tcPr>
          <w:p w:rsidR="00D74F7D" w:rsidRDefault="00D74F7D"/>
        </w:tc>
      </w:tr>
      <w:tr w:rsidR="00D74F7D">
        <w:trPr>
          <w:trHeight w:hRule="exact" w:val="277"/>
        </w:trPr>
        <w:tc>
          <w:tcPr>
            <w:tcW w:w="9654" w:type="dxa"/>
            <w:shd w:val="clear" w:color="000000" w:fill="FFFFFF"/>
            <w:tcMar>
              <w:left w:w="34" w:type="dxa"/>
              <w:right w:w="34" w:type="dxa"/>
            </w:tcMar>
          </w:tcPr>
          <w:p w:rsidR="00D74F7D" w:rsidRDefault="00D74F7D"/>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Импортозамещение в аспекте мирового капитала</w:t>
            </w:r>
          </w:p>
          <w:p w:rsidR="00D74F7D" w:rsidRDefault="002A455E">
            <w:pPr>
              <w:spacing w:after="0" w:line="240" w:lineRule="auto"/>
              <w:jc w:val="both"/>
              <w:rPr>
                <w:sz w:val="24"/>
                <w:szCs w:val="24"/>
              </w:rPr>
            </w:pPr>
            <w:r>
              <w:rPr>
                <w:rFonts w:ascii="Times New Roman" w:hAnsi="Times New Roman" w:cs="Times New Roman"/>
                <w:color w:val="000000"/>
                <w:sz w:val="24"/>
                <w:szCs w:val="24"/>
              </w:rPr>
              <w:t>Статистика миграции капитала</w:t>
            </w:r>
          </w:p>
        </w:tc>
      </w:tr>
      <w:tr w:rsidR="00D74F7D">
        <w:trPr>
          <w:trHeight w:hRule="exact" w:val="14"/>
        </w:trPr>
        <w:tc>
          <w:tcPr>
            <w:tcW w:w="9640" w:type="dxa"/>
          </w:tcPr>
          <w:p w:rsidR="00D74F7D" w:rsidRDefault="00D74F7D"/>
        </w:tc>
      </w:tr>
      <w:tr w:rsidR="00D74F7D">
        <w:trPr>
          <w:trHeight w:hRule="exact" w:val="277"/>
        </w:trPr>
        <w:tc>
          <w:tcPr>
            <w:tcW w:w="9654" w:type="dxa"/>
            <w:shd w:val="clear" w:color="000000" w:fill="FFFFFF"/>
            <w:tcMar>
              <w:left w:w="34" w:type="dxa"/>
              <w:right w:w="34" w:type="dxa"/>
            </w:tcMar>
          </w:tcPr>
          <w:p w:rsidR="00D74F7D" w:rsidRDefault="00D74F7D"/>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Международное регулирование внешней торговли</w:t>
            </w:r>
          </w:p>
          <w:p w:rsidR="00D74F7D" w:rsidRDefault="002A455E">
            <w:pPr>
              <w:spacing w:after="0" w:line="240" w:lineRule="auto"/>
              <w:jc w:val="both"/>
              <w:rPr>
                <w:sz w:val="24"/>
                <w:szCs w:val="24"/>
              </w:rPr>
            </w:pPr>
            <w:r>
              <w:rPr>
                <w:rFonts w:ascii="Times New Roman" w:hAnsi="Times New Roman" w:cs="Times New Roman"/>
                <w:color w:val="000000"/>
                <w:sz w:val="24"/>
                <w:szCs w:val="24"/>
              </w:rPr>
              <w:t>Международный торговый баланс</w:t>
            </w:r>
          </w:p>
        </w:tc>
      </w:tr>
      <w:tr w:rsidR="00D74F7D">
        <w:trPr>
          <w:trHeight w:hRule="exact" w:val="14"/>
        </w:trPr>
        <w:tc>
          <w:tcPr>
            <w:tcW w:w="9640" w:type="dxa"/>
          </w:tcPr>
          <w:p w:rsidR="00D74F7D" w:rsidRDefault="00D74F7D"/>
        </w:tc>
      </w:tr>
      <w:tr w:rsidR="00D74F7D">
        <w:trPr>
          <w:trHeight w:hRule="exact" w:val="277"/>
        </w:trPr>
        <w:tc>
          <w:tcPr>
            <w:tcW w:w="9654" w:type="dxa"/>
            <w:shd w:val="clear" w:color="000000" w:fill="FFFFFF"/>
            <w:tcMar>
              <w:left w:w="34" w:type="dxa"/>
              <w:right w:w="34" w:type="dxa"/>
            </w:tcMar>
          </w:tcPr>
          <w:p w:rsidR="00D74F7D" w:rsidRDefault="00D74F7D"/>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Количественные и структурные параметры миграции</w:t>
            </w:r>
          </w:p>
          <w:p w:rsidR="00D74F7D" w:rsidRDefault="002A455E">
            <w:pPr>
              <w:spacing w:after="0" w:line="240" w:lineRule="auto"/>
              <w:jc w:val="both"/>
              <w:rPr>
                <w:sz w:val="24"/>
                <w:szCs w:val="24"/>
              </w:rPr>
            </w:pPr>
            <w:r>
              <w:rPr>
                <w:rFonts w:ascii="Times New Roman" w:hAnsi="Times New Roman" w:cs="Times New Roman"/>
                <w:color w:val="000000"/>
                <w:sz w:val="24"/>
                <w:szCs w:val="24"/>
              </w:rPr>
              <w:t>Российские перспективы</w:t>
            </w:r>
          </w:p>
        </w:tc>
      </w:tr>
      <w:tr w:rsidR="00D74F7D">
        <w:trPr>
          <w:trHeight w:hRule="exact" w:val="14"/>
        </w:trPr>
        <w:tc>
          <w:tcPr>
            <w:tcW w:w="9640" w:type="dxa"/>
          </w:tcPr>
          <w:p w:rsidR="00D74F7D" w:rsidRDefault="00D74F7D"/>
        </w:tc>
      </w:tr>
      <w:tr w:rsidR="00D74F7D">
        <w:trPr>
          <w:trHeight w:hRule="exact" w:val="277"/>
        </w:trPr>
        <w:tc>
          <w:tcPr>
            <w:tcW w:w="9654" w:type="dxa"/>
            <w:shd w:val="clear" w:color="000000" w:fill="FFFFFF"/>
            <w:tcMar>
              <w:left w:w="34" w:type="dxa"/>
              <w:right w:w="34" w:type="dxa"/>
            </w:tcMar>
          </w:tcPr>
          <w:p w:rsidR="00D74F7D" w:rsidRDefault="00D74F7D"/>
        </w:tc>
      </w:tr>
      <w:tr w:rsidR="00D74F7D">
        <w:trPr>
          <w:trHeight w:hRule="exact" w:val="5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Рынок труда и ВТО</w:t>
            </w:r>
          </w:p>
          <w:p w:rsidR="00D74F7D" w:rsidRDefault="002A455E">
            <w:pPr>
              <w:spacing w:after="0" w:line="240" w:lineRule="auto"/>
              <w:jc w:val="both"/>
              <w:rPr>
                <w:sz w:val="24"/>
                <w:szCs w:val="24"/>
              </w:rPr>
            </w:pPr>
            <w:r>
              <w:rPr>
                <w:rFonts w:ascii="Times New Roman" w:hAnsi="Times New Roman" w:cs="Times New Roman"/>
                <w:color w:val="000000"/>
                <w:sz w:val="24"/>
                <w:szCs w:val="24"/>
              </w:rPr>
              <w:t>Макроэкономические показатели рынка труда</w:t>
            </w:r>
          </w:p>
        </w:tc>
      </w:tr>
    </w:tbl>
    <w:p w:rsidR="00D74F7D" w:rsidRDefault="002A455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4F7D">
        <w:trPr>
          <w:trHeight w:hRule="exact" w:val="277"/>
        </w:trPr>
        <w:tc>
          <w:tcPr>
            <w:tcW w:w="9654" w:type="dxa"/>
            <w:gridSpan w:val="2"/>
            <w:shd w:val="clear" w:color="000000" w:fill="FFFFFF"/>
            <w:tcMar>
              <w:left w:w="34" w:type="dxa"/>
              <w:right w:w="34" w:type="dxa"/>
            </w:tcMar>
          </w:tcPr>
          <w:p w:rsidR="00D74F7D" w:rsidRDefault="00D74F7D"/>
        </w:tc>
      </w:tr>
      <w:tr w:rsidR="00D74F7D">
        <w:trPr>
          <w:trHeight w:hRule="exact" w:val="555"/>
        </w:trPr>
        <w:tc>
          <w:tcPr>
            <w:tcW w:w="9654" w:type="dxa"/>
            <w:gridSpan w:val="2"/>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Перспективы существования зоны «доддар-евро»</w:t>
            </w:r>
          </w:p>
          <w:p w:rsidR="00D74F7D" w:rsidRDefault="002A455E">
            <w:pPr>
              <w:spacing w:after="0" w:line="240" w:lineRule="auto"/>
              <w:jc w:val="both"/>
              <w:rPr>
                <w:sz w:val="24"/>
                <w:szCs w:val="24"/>
              </w:rPr>
            </w:pPr>
            <w:r>
              <w:rPr>
                <w:rFonts w:ascii="Times New Roman" w:hAnsi="Times New Roman" w:cs="Times New Roman"/>
                <w:color w:val="000000"/>
                <w:sz w:val="24"/>
                <w:szCs w:val="24"/>
              </w:rPr>
              <w:t>Мировая система налогообложения рынка валюты</w:t>
            </w:r>
          </w:p>
        </w:tc>
      </w:tr>
      <w:tr w:rsidR="00D74F7D">
        <w:trPr>
          <w:trHeight w:hRule="exact" w:val="855"/>
        </w:trPr>
        <w:tc>
          <w:tcPr>
            <w:tcW w:w="9654" w:type="dxa"/>
            <w:gridSpan w:val="2"/>
            <w:shd w:val="clear" w:color="000000" w:fill="FFFFFF"/>
            <w:tcMar>
              <w:left w:w="34" w:type="dxa"/>
              <w:right w:w="34" w:type="dxa"/>
            </w:tcMar>
          </w:tcPr>
          <w:p w:rsidR="00D74F7D" w:rsidRDefault="00D74F7D">
            <w:pPr>
              <w:spacing w:after="0" w:line="240" w:lineRule="auto"/>
              <w:rPr>
                <w:sz w:val="24"/>
                <w:szCs w:val="24"/>
              </w:rPr>
            </w:pPr>
          </w:p>
          <w:p w:rsidR="00D74F7D" w:rsidRDefault="002A455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74F7D">
        <w:trPr>
          <w:trHeight w:hRule="exact" w:val="4912"/>
        </w:trPr>
        <w:tc>
          <w:tcPr>
            <w:tcW w:w="9654" w:type="dxa"/>
            <w:gridSpan w:val="2"/>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«Международная торговля» / Алексеев Н.Е.. – Омск: Изд-во Омской гуманитарной академии, 2021.</w:t>
            </w:r>
          </w:p>
          <w:p w:rsidR="00D74F7D" w:rsidRDefault="002A455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4F7D" w:rsidRDefault="002A455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4F7D" w:rsidRDefault="002A455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4F7D">
        <w:trPr>
          <w:trHeight w:hRule="exact" w:val="138"/>
        </w:trPr>
        <w:tc>
          <w:tcPr>
            <w:tcW w:w="285" w:type="dxa"/>
          </w:tcPr>
          <w:p w:rsidR="00D74F7D" w:rsidRDefault="00D74F7D"/>
        </w:tc>
        <w:tc>
          <w:tcPr>
            <w:tcW w:w="9356" w:type="dxa"/>
          </w:tcPr>
          <w:p w:rsidR="00D74F7D" w:rsidRDefault="00D74F7D"/>
        </w:tc>
      </w:tr>
      <w:tr w:rsidR="00D74F7D">
        <w:trPr>
          <w:trHeight w:hRule="exact" w:val="855"/>
        </w:trPr>
        <w:tc>
          <w:tcPr>
            <w:tcW w:w="9654" w:type="dxa"/>
            <w:gridSpan w:val="2"/>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74F7D" w:rsidRDefault="002A455E">
            <w:pPr>
              <w:spacing w:after="0" w:line="240" w:lineRule="auto"/>
              <w:rPr>
                <w:sz w:val="24"/>
                <w:szCs w:val="24"/>
              </w:rPr>
            </w:pPr>
            <w:r>
              <w:rPr>
                <w:rFonts w:ascii="Times New Roman" w:hAnsi="Times New Roman" w:cs="Times New Roman"/>
                <w:b/>
                <w:color w:val="000000"/>
                <w:sz w:val="24"/>
                <w:szCs w:val="24"/>
              </w:rPr>
              <w:t>Основная:</w:t>
            </w:r>
          </w:p>
        </w:tc>
      </w:tr>
      <w:tr w:rsidR="00D74F7D">
        <w:trPr>
          <w:trHeight w:hRule="exact" w:val="826"/>
        </w:trPr>
        <w:tc>
          <w:tcPr>
            <w:tcW w:w="9654" w:type="dxa"/>
            <w:gridSpan w:val="2"/>
            <w:shd w:val="clear" w:color="000000" w:fill="FFFFFF"/>
            <w:tcMar>
              <w:left w:w="34" w:type="dxa"/>
              <w:right w:w="34" w:type="dxa"/>
            </w:tcMar>
          </w:tcPr>
          <w:p w:rsidR="00D74F7D" w:rsidRDefault="002A45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Погорлецкий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Капусткин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Шеров-Игнатьев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Сутырин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978-5-9916-8101-8.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910CB">
                <w:rPr>
                  <w:rStyle w:val="a3"/>
                </w:rPr>
                <w:t>https://urait.ru/bcode/450974</w:t>
              </w:r>
            </w:hyperlink>
            <w:r>
              <w:t xml:space="preserve"> </w:t>
            </w:r>
          </w:p>
        </w:tc>
      </w:tr>
      <w:tr w:rsidR="00D74F7D">
        <w:trPr>
          <w:trHeight w:hRule="exact" w:val="826"/>
        </w:trPr>
        <w:tc>
          <w:tcPr>
            <w:tcW w:w="9654" w:type="dxa"/>
            <w:gridSpan w:val="2"/>
            <w:shd w:val="clear" w:color="000000" w:fill="FFFFFF"/>
            <w:tcMar>
              <w:left w:w="34" w:type="dxa"/>
              <w:right w:w="34" w:type="dxa"/>
            </w:tcMar>
          </w:tcPr>
          <w:p w:rsidR="00D74F7D" w:rsidRDefault="002A45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Международная</w:t>
            </w:r>
            <w:r>
              <w:t xml:space="preserve"> </w:t>
            </w:r>
            <w:r>
              <w:rPr>
                <w:rFonts w:ascii="Times New Roman" w:hAnsi="Times New Roman" w:cs="Times New Roman"/>
                <w:color w:val="000000"/>
                <w:sz w:val="24"/>
                <w:szCs w:val="24"/>
              </w:rPr>
              <w:t>торговля</w:t>
            </w:r>
            <w:r>
              <w:t xml:space="preserve"> </w:t>
            </w:r>
            <w:r>
              <w:rPr>
                <w:rFonts w:ascii="Times New Roman" w:hAnsi="Times New Roman" w:cs="Times New Roman"/>
                <w:color w:val="000000"/>
                <w:sz w:val="24"/>
                <w:szCs w:val="24"/>
              </w:rPr>
              <w:t>товарами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услугами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Подбиралина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978-5-534-13547-3.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910CB">
                <w:rPr>
                  <w:rStyle w:val="a3"/>
                </w:rPr>
                <w:t>https://urait.ru/bcode/468014</w:t>
              </w:r>
            </w:hyperlink>
            <w:r>
              <w:t xml:space="preserve"> </w:t>
            </w:r>
          </w:p>
        </w:tc>
      </w:tr>
      <w:tr w:rsidR="00D74F7D">
        <w:trPr>
          <w:trHeight w:hRule="exact" w:val="277"/>
        </w:trPr>
        <w:tc>
          <w:tcPr>
            <w:tcW w:w="285" w:type="dxa"/>
          </w:tcPr>
          <w:p w:rsidR="00D74F7D" w:rsidRDefault="00D74F7D"/>
        </w:tc>
        <w:tc>
          <w:tcPr>
            <w:tcW w:w="9370"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i/>
                <w:color w:val="000000"/>
                <w:sz w:val="24"/>
                <w:szCs w:val="24"/>
              </w:rPr>
              <w:t>Дополнительная:</w:t>
            </w:r>
          </w:p>
        </w:tc>
      </w:tr>
      <w:tr w:rsidR="00D74F7D">
        <w:trPr>
          <w:trHeight w:hRule="exact" w:val="26"/>
        </w:trPr>
        <w:tc>
          <w:tcPr>
            <w:tcW w:w="9654" w:type="dxa"/>
            <w:gridSpan w:val="2"/>
            <w:vMerge w:val="restart"/>
            <w:shd w:val="clear" w:color="000000" w:fill="FFFFFF"/>
            <w:tcMar>
              <w:left w:w="34" w:type="dxa"/>
              <w:right w:w="34" w:type="dxa"/>
            </w:tcMar>
          </w:tcPr>
          <w:p w:rsidR="00D74F7D" w:rsidRDefault="002A45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валютно-кредитные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Красавина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Валовая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Пищик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Портной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Смыслов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Хесин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Оглоблина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910CB">
                <w:rPr>
                  <w:rStyle w:val="a3"/>
                </w:rPr>
                <w:t>https://urait.ru/bcode/449942</w:t>
              </w:r>
            </w:hyperlink>
            <w:r>
              <w:t xml:space="preserve"> </w:t>
            </w:r>
          </w:p>
        </w:tc>
      </w:tr>
      <w:tr w:rsidR="00D74F7D">
        <w:trPr>
          <w:trHeight w:hRule="exact" w:val="1069"/>
        </w:trPr>
        <w:tc>
          <w:tcPr>
            <w:tcW w:w="9654" w:type="dxa"/>
            <w:gridSpan w:val="2"/>
            <w:vMerge/>
            <w:shd w:val="clear" w:color="000000" w:fill="FFFFFF"/>
            <w:tcMar>
              <w:left w:w="34" w:type="dxa"/>
              <w:right w:w="34" w:type="dxa"/>
            </w:tcMar>
          </w:tcPr>
          <w:p w:rsidR="00D74F7D" w:rsidRDefault="00D74F7D"/>
        </w:tc>
      </w:tr>
      <w:tr w:rsidR="00D74F7D">
        <w:trPr>
          <w:trHeight w:hRule="exact" w:val="1637"/>
        </w:trPr>
        <w:tc>
          <w:tcPr>
            <w:tcW w:w="9654" w:type="dxa"/>
            <w:gridSpan w:val="2"/>
            <w:shd w:val="clear" w:color="000000" w:fill="FFFFFF"/>
            <w:tcMar>
              <w:left w:w="34" w:type="dxa"/>
              <w:right w:w="34" w:type="dxa"/>
            </w:tcMar>
          </w:tcPr>
          <w:p w:rsidR="00D74F7D" w:rsidRDefault="002A45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глобальной</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Платонова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Алёшин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Коломейцева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Костюнина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Пичков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Ревенко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Савельев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Сумин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978-5-534-10040-2.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910CB">
                <w:rPr>
                  <w:rStyle w:val="a3"/>
                </w:rPr>
                <w:t>https://urait.ru/bcode/456254</w:t>
              </w:r>
            </w:hyperlink>
            <w:r>
              <w:t xml:space="preserve"> </w:t>
            </w:r>
          </w:p>
        </w:tc>
      </w:tr>
      <w:tr w:rsidR="00D74F7D">
        <w:trPr>
          <w:trHeight w:hRule="exact" w:val="585"/>
        </w:trPr>
        <w:tc>
          <w:tcPr>
            <w:tcW w:w="9654" w:type="dxa"/>
            <w:gridSpan w:val="2"/>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74F7D">
        <w:trPr>
          <w:trHeight w:hRule="exact" w:val="2532"/>
        </w:trPr>
        <w:tc>
          <w:tcPr>
            <w:tcW w:w="9654" w:type="dxa"/>
            <w:gridSpan w:val="2"/>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910CB">
                <w:rPr>
                  <w:rStyle w:val="a3"/>
                  <w:rFonts w:ascii="Times New Roman" w:hAnsi="Times New Roman" w:cs="Times New Roman"/>
                  <w:sz w:val="24"/>
                  <w:szCs w:val="24"/>
                </w:rPr>
                <w:t>http://www.iprbookshop.ru</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910CB">
                <w:rPr>
                  <w:rStyle w:val="a3"/>
                  <w:rFonts w:ascii="Times New Roman" w:hAnsi="Times New Roman" w:cs="Times New Roman"/>
                  <w:sz w:val="24"/>
                  <w:szCs w:val="24"/>
                </w:rPr>
                <w:t>http://biblio-online.ru</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910CB">
                <w:rPr>
                  <w:rStyle w:val="a3"/>
                  <w:rFonts w:ascii="Times New Roman" w:hAnsi="Times New Roman" w:cs="Times New Roman"/>
                  <w:sz w:val="24"/>
                  <w:szCs w:val="24"/>
                </w:rPr>
                <w:t>http://window.edu.ru/</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910CB">
                <w:rPr>
                  <w:rStyle w:val="a3"/>
                  <w:rFonts w:ascii="Times New Roman" w:hAnsi="Times New Roman" w:cs="Times New Roman"/>
                  <w:sz w:val="24"/>
                  <w:szCs w:val="24"/>
                </w:rPr>
                <w:t>http://elibrary.ru</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910CB">
                <w:rPr>
                  <w:rStyle w:val="a3"/>
                  <w:rFonts w:ascii="Times New Roman" w:hAnsi="Times New Roman" w:cs="Times New Roman"/>
                  <w:sz w:val="24"/>
                  <w:szCs w:val="24"/>
                </w:rPr>
                <w:t>http://www.sciencedirect.com</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910CB">
                <w:rPr>
                  <w:rStyle w:val="a3"/>
                  <w:rFonts w:ascii="Times New Roman" w:hAnsi="Times New Roman" w:cs="Times New Roman"/>
                  <w:sz w:val="24"/>
                  <w:szCs w:val="24"/>
                </w:rPr>
                <w:t>http://journals.cambridge.org</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910CB">
                <w:rPr>
                  <w:rStyle w:val="a3"/>
                  <w:rFonts w:ascii="Times New Roman" w:hAnsi="Times New Roman" w:cs="Times New Roman"/>
                  <w:sz w:val="24"/>
                  <w:szCs w:val="24"/>
                </w:rPr>
                <w:t>http://www.oxfordjoumals.org</w:t>
              </w:r>
            </w:hyperlink>
          </w:p>
        </w:tc>
      </w:tr>
    </w:tbl>
    <w:p w:rsidR="00D74F7D" w:rsidRDefault="002A45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F7D">
        <w:trPr>
          <w:trHeight w:hRule="exact" w:val="7317"/>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E910CB">
                <w:rPr>
                  <w:rStyle w:val="a3"/>
                  <w:rFonts w:ascii="Times New Roman" w:hAnsi="Times New Roman" w:cs="Times New Roman"/>
                  <w:sz w:val="24"/>
                  <w:szCs w:val="24"/>
                </w:rPr>
                <w:t>http://dic.academic.ru/</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910CB">
                <w:rPr>
                  <w:rStyle w:val="a3"/>
                  <w:rFonts w:ascii="Times New Roman" w:hAnsi="Times New Roman" w:cs="Times New Roman"/>
                  <w:sz w:val="24"/>
                  <w:szCs w:val="24"/>
                </w:rPr>
                <w:t>http://www.benran.ru</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910CB">
                <w:rPr>
                  <w:rStyle w:val="a3"/>
                  <w:rFonts w:ascii="Times New Roman" w:hAnsi="Times New Roman" w:cs="Times New Roman"/>
                  <w:sz w:val="24"/>
                  <w:szCs w:val="24"/>
                </w:rPr>
                <w:t>http://www.gks.ru</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910CB">
                <w:rPr>
                  <w:rStyle w:val="a3"/>
                  <w:rFonts w:ascii="Times New Roman" w:hAnsi="Times New Roman" w:cs="Times New Roman"/>
                  <w:sz w:val="24"/>
                  <w:szCs w:val="24"/>
                </w:rPr>
                <w:t>http://diss.rsl.ru</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910CB">
                <w:rPr>
                  <w:rStyle w:val="a3"/>
                  <w:rFonts w:ascii="Times New Roman" w:hAnsi="Times New Roman" w:cs="Times New Roman"/>
                  <w:sz w:val="24"/>
                  <w:szCs w:val="24"/>
                </w:rPr>
                <w:t>http://ru.spinform.ru</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4F7D" w:rsidRDefault="002A45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4F7D">
        <w:trPr>
          <w:trHeight w:hRule="exact" w:val="314"/>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74F7D">
        <w:trPr>
          <w:trHeight w:hRule="exact" w:val="7760"/>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4F7D" w:rsidRDefault="002A455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74F7D" w:rsidRDefault="002A455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74F7D" w:rsidRDefault="002A455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74F7D" w:rsidRDefault="002A455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74F7D" w:rsidRDefault="002A455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4F7D" w:rsidRDefault="002A455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74F7D" w:rsidRDefault="002A455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D74F7D" w:rsidRDefault="002A45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F7D">
        <w:trPr>
          <w:trHeight w:hRule="exact" w:val="6055"/>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D74F7D" w:rsidRDefault="002A455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4F7D" w:rsidRDefault="002A455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4F7D" w:rsidRDefault="002A455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74F7D">
        <w:trPr>
          <w:trHeight w:hRule="exact" w:val="855"/>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4F7D">
        <w:trPr>
          <w:trHeight w:hRule="exact" w:val="2989"/>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74F7D" w:rsidRDefault="00D74F7D">
            <w:pPr>
              <w:spacing w:after="0" w:line="240" w:lineRule="auto"/>
              <w:jc w:val="both"/>
              <w:rPr>
                <w:sz w:val="24"/>
                <w:szCs w:val="24"/>
              </w:rPr>
            </w:pPr>
          </w:p>
          <w:p w:rsidR="00D74F7D" w:rsidRDefault="002A455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74F7D" w:rsidRDefault="002A455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4F7D" w:rsidRDefault="002A455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4F7D" w:rsidRDefault="002A455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74F7D" w:rsidRDefault="002A455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74F7D" w:rsidRDefault="002A455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74F7D" w:rsidRDefault="00D74F7D">
            <w:pPr>
              <w:spacing w:after="0" w:line="240" w:lineRule="auto"/>
              <w:jc w:val="both"/>
              <w:rPr>
                <w:sz w:val="24"/>
                <w:szCs w:val="24"/>
              </w:rPr>
            </w:pPr>
          </w:p>
          <w:p w:rsidR="00D74F7D" w:rsidRDefault="002A455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910CB">
                <w:rPr>
                  <w:rStyle w:val="a3"/>
                  <w:rFonts w:ascii="Times New Roman" w:hAnsi="Times New Roman" w:cs="Times New Roman"/>
                  <w:sz w:val="24"/>
                  <w:szCs w:val="24"/>
                </w:rPr>
                <w:t>http://www.president.kremlin.ru</w:t>
              </w:r>
            </w:hyperlink>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910CB">
                <w:rPr>
                  <w:rStyle w:val="a3"/>
                  <w:rFonts w:ascii="Times New Roman" w:hAnsi="Times New Roman" w:cs="Times New Roman"/>
                  <w:sz w:val="24"/>
                  <w:szCs w:val="24"/>
                </w:rPr>
                <w:t>http://www.ict.edu.ru</w:t>
              </w:r>
            </w:hyperlink>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74F7D">
        <w:trPr>
          <w:trHeight w:hRule="exact" w:val="585"/>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74F7D" w:rsidRDefault="002A455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910CB">
                <w:rPr>
                  <w:rStyle w:val="a3"/>
                  <w:rFonts w:ascii="Times New Roman" w:hAnsi="Times New Roman" w:cs="Times New Roman"/>
                  <w:sz w:val="24"/>
                  <w:szCs w:val="24"/>
                </w:rPr>
                <w:t>http://fgosvo.ru</w:t>
              </w:r>
            </w:hyperlink>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910CB">
                <w:rPr>
                  <w:rStyle w:val="a3"/>
                  <w:rFonts w:ascii="Times New Roman" w:hAnsi="Times New Roman" w:cs="Times New Roman"/>
                  <w:sz w:val="24"/>
                  <w:szCs w:val="24"/>
                </w:rPr>
                <w:t>http://pravo.gov.ru</w:t>
              </w:r>
            </w:hyperlink>
          </w:p>
        </w:tc>
      </w:tr>
      <w:tr w:rsidR="00D74F7D">
        <w:trPr>
          <w:trHeight w:hRule="exact" w:val="304"/>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910CB">
                <w:rPr>
                  <w:rStyle w:val="a3"/>
                  <w:rFonts w:ascii="Times New Roman" w:hAnsi="Times New Roman" w:cs="Times New Roman"/>
                  <w:sz w:val="24"/>
                  <w:szCs w:val="24"/>
                </w:rPr>
                <w:t>http://edu.garant.ru/omga/</w:t>
              </w:r>
            </w:hyperlink>
          </w:p>
        </w:tc>
      </w:tr>
      <w:tr w:rsidR="00D74F7D">
        <w:trPr>
          <w:trHeight w:hRule="exact" w:val="585"/>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910CB">
                <w:rPr>
                  <w:rStyle w:val="a3"/>
                  <w:rFonts w:ascii="Times New Roman" w:hAnsi="Times New Roman" w:cs="Times New Roman"/>
                  <w:sz w:val="24"/>
                  <w:szCs w:val="24"/>
                </w:rPr>
                <w:t>http://www.consultant.ru/edu/student/study/</w:t>
              </w:r>
            </w:hyperlink>
          </w:p>
        </w:tc>
      </w:tr>
      <w:tr w:rsidR="00D74F7D">
        <w:trPr>
          <w:trHeight w:hRule="exact" w:val="314"/>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74F7D">
        <w:trPr>
          <w:trHeight w:hRule="exact" w:val="1874"/>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74F7D" w:rsidRDefault="002A455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74F7D" w:rsidRDefault="002A455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D74F7D" w:rsidRDefault="002A45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F7D">
        <w:trPr>
          <w:trHeight w:hRule="exact" w:val="5964"/>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D74F7D" w:rsidRDefault="002A455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4F7D" w:rsidRDefault="002A455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4F7D" w:rsidRDefault="002A455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4F7D" w:rsidRDefault="002A455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74F7D" w:rsidRDefault="002A455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74F7D" w:rsidRDefault="002A455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74F7D" w:rsidRDefault="002A455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74F7D" w:rsidRDefault="002A455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4F7D" w:rsidRDefault="002A455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74F7D" w:rsidRDefault="002A455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74F7D" w:rsidRDefault="002A455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74F7D">
        <w:trPr>
          <w:trHeight w:hRule="exact" w:val="277"/>
        </w:trPr>
        <w:tc>
          <w:tcPr>
            <w:tcW w:w="9640" w:type="dxa"/>
          </w:tcPr>
          <w:p w:rsidR="00D74F7D" w:rsidRDefault="00D74F7D"/>
        </w:tc>
      </w:tr>
      <w:tr w:rsidR="00D74F7D">
        <w:trPr>
          <w:trHeight w:hRule="exact" w:val="585"/>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74F7D">
        <w:trPr>
          <w:trHeight w:hRule="exact" w:val="8564"/>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4F7D" w:rsidRDefault="002A455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4F7D" w:rsidRDefault="002A455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4F7D" w:rsidRDefault="002A455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74F7D" w:rsidRDefault="002A455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D74F7D" w:rsidRDefault="002A45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4F7D">
        <w:trPr>
          <w:trHeight w:hRule="exact" w:val="5694"/>
        </w:trPr>
        <w:tc>
          <w:tcPr>
            <w:tcW w:w="9654" w:type="dxa"/>
            <w:shd w:val="clear" w:color="000000" w:fill="FFFFFF"/>
            <w:tcMar>
              <w:left w:w="34" w:type="dxa"/>
              <w:right w:w="34" w:type="dxa"/>
            </w:tcMar>
          </w:tcPr>
          <w:p w:rsidR="00D74F7D" w:rsidRDefault="002A455E">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74F7D" w:rsidRDefault="002A455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74F7D">
        <w:trPr>
          <w:trHeight w:hRule="exact" w:val="2478"/>
        </w:trPr>
        <w:tc>
          <w:tcPr>
            <w:tcW w:w="9654" w:type="dxa"/>
            <w:shd w:val="clear" w:color="000000" w:fill="FFFFFF"/>
            <w:tcMar>
              <w:left w:w="34" w:type="dxa"/>
              <w:right w:w="34" w:type="dxa"/>
            </w:tcMar>
          </w:tcPr>
          <w:p w:rsidR="00D74F7D" w:rsidRDefault="002A455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74F7D" w:rsidRDefault="00D74F7D"/>
    <w:sectPr w:rsidR="00D74F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455E"/>
    <w:rsid w:val="00825308"/>
    <w:rsid w:val="00D31453"/>
    <w:rsid w:val="00D74F7D"/>
    <w:rsid w:val="00E209E2"/>
    <w:rsid w:val="00E9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B92772-4647-448B-9145-DC92D680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55E"/>
    <w:rPr>
      <w:color w:val="0563C1" w:themeColor="hyperlink"/>
      <w:u w:val="single"/>
    </w:rPr>
  </w:style>
  <w:style w:type="character" w:styleId="a4">
    <w:name w:val="Unresolved Mention"/>
    <w:basedOn w:val="a0"/>
    <w:uiPriority w:val="99"/>
    <w:semiHidden/>
    <w:unhideWhenUsed/>
    <w:rsid w:val="00E9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625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994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801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97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5546</Words>
  <Characters>31616</Characters>
  <Application>Microsoft Office Word</Application>
  <DocSecurity>0</DocSecurity>
  <Lines>263</Lines>
  <Paragraphs>74</Paragraphs>
  <ScaleCrop>false</ScaleCrop>
  <Company>diakov.net</Company>
  <LinksUpToDate>false</LinksUpToDate>
  <CharactersWithSpaces>37088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2021-2022_ФГОС3++2021_Бак-ОФО-ТД(ОиУЗД)(21)_plx_Международная торговля</dc:title>
  <dc:creator>FastReport.NET</dc:creator>
  <cp:lastModifiedBy>Mark Bernstorf</cp:lastModifiedBy>
  <cp:revision>4</cp:revision>
  <dcterms:created xsi:type="dcterms:W3CDTF">2021-10-16T16:02:00Z</dcterms:created>
  <dcterms:modified xsi:type="dcterms:W3CDTF">2022-11-12T15:44:00Z</dcterms:modified>
</cp:coreProperties>
</file>